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EE10C" w14:textId="77777777" w:rsidR="00B4548F" w:rsidRPr="000C7D5C" w:rsidRDefault="009E5208" w:rsidP="00A44FE6">
      <w:pPr>
        <w:tabs>
          <w:tab w:val="left" w:pos="851"/>
        </w:tabs>
        <w:spacing w:after="0" w:line="240" w:lineRule="auto"/>
        <w:jc w:val="center"/>
        <w:rPr>
          <w:rFonts w:ascii="Arial" w:hAnsi="Arial" w:cs="Arial"/>
          <w:b/>
          <w:sz w:val="28"/>
          <w:szCs w:val="28"/>
          <w:lang w:val="uz-Cyrl-UZ"/>
        </w:rPr>
      </w:pPr>
      <w:r w:rsidRPr="000C7D5C">
        <w:rPr>
          <w:rFonts w:ascii="Arial" w:hAnsi="Arial" w:cs="Arial"/>
          <w:b/>
          <w:sz w:val="28"/>
          <w:szCs w:val="28"/>
          <w:lang w:val="uz-Cyrl-UZ"/>
        </w:rPr>
        <w:t>1-БИЛЕТ</w:t>
      </w:r>
    </w:p>
    <w:p w14:paraId="3EDC964D" w14:textId="77777777" w:rsidR="009E5208" w:rsidRPr="000C7D5C" w:rsidRDefault="009E5208" w:rsidP="00971F15">
      <w:pPr>
        <w:tabs>
          <w:tab w:val="left" w:pos="851"/>
        </w:tabs>
        <w:spacing w:after="0" w:line="240" w:lineRule="auto"/>
        <w:ind w:firstLine="567"/>
        <w:jc w:val="center"/>
        <w:rPr>
          <w:rFonts w:ascii="Arial" w:hAnsi="Arial" w:cs="Arial"/>
          <w:b/>
          <w:sz w:val="28"/>
          <w:szCs w:val="28"/>
          <w:lang w:val="uz-Cyrl-UZ"/>
        </w:rPr>
      </w:pPr>
    </w:p>
    <w:p w14:paraId="2F7ED513" w14:textId="77777777" w:rsidR="00B4548F" w:rsidRPr="000C7D5C" w:rsidRDefault="00B4548F" w:rsidP="00971F15">
      <w:pPr>
        <w:pStyle w:val="a3"/>
        <w:numPr>
          <w:ilvl w:val="0"/>
          <w:numId w:val="1"/>
        </w:numPr>
        <w:tabs>
          <w:tab w:val="left" w:pos="851"/>
        </w:tabs>
        <w:overflowPunct w:val="0"/>
        <w:autoSpaceDE w:val="0"/>
        <w:autoSpaceDN w:val="0"/>
        <w:adjustRightInd w:val="0"/>
        <w:spacing w:after="0" w:line="240" w:lineRule="auto"/>
        <w:ind w:left="0" w:firstLine="567"/>
        <w:jc w:val="both"/>
        <w:rPr>
          <w:rFonts w:ascii="Arial" w:hAnsi="Arial" w:cs="Arial"/>
          <w:sz w:val="28"/>
          <w:szCs w:val="28"/>
          <w:lang w:val="uz-Cyrl-UZ"/>
        </w:rPr>
      </w:pPr>
      <w:r w:rsidRPr="000C7D5C">
        <w:rPr>
          <w:rFonts w:ascii="Arial" w:hAnsi="Arial" w:cs="Arial"/>
          <w:sz w:val="28"/>
          <w:szCs w:val="28"/>
          <w:lang w:val="uz-Cyrl-UZ"/>
        </w:rPr>
        <w:t>Жиноят қонунининг муҳофаза қилувчи, огоҳлантирувчи ва тарбияловчи вазифалари.</w:t>
      </w:r>
    </w:p>
    <w:p w14:paraId="2FC35939" w14:textId="77777777" w:rsidR="00057F51" w:rsidRPr="00057F51" w:rsidRDefault="00057F51" w:rsidP="00F5542D">
      <w:pPr>
        <w:pStyle w:val="a3"/>
        <w:numPr>
          <w:ilvl w:val="0"/>
          <w:numId w:val="1"/>
        </w:numPr>
        <w:tabs>
          <w:tab w:val="left" w:pos="851"/>
        </w:tabs>
        <w:ind w:left="0" w:firstLine="568"/>
        <w:jc w:val="both"/>
        <w:rPr>
          <w:rFonts w:ascii="Arial" w:hAnsi="Arial" w:cs="Arial"/>
          <w:sz w:val="28"/>
          <w:szCs w:val="28"/>
          <w:lang w:val="uz-Cyrl-UZ"/>
        </w:rPr>
      </w:pPr>
      <w:r w:rsidRPr="00057F51">
        <w:rPr>
          <w:rFonts w:ascii="Arial" w:hAnsi="Arial" w:cs="Arial"/>
          <w:sz w:val="28"/>
          <w:szCs w:val="28"/>
          <w:lang w:val="uz-Cyrl-UZ"/>
        </w:rPr>
        <w:t>Жиноят-процессуал кодексидаги нормаларни қўллашда принципларнинг аҳамияти нималарда акс этади.</w:t>
      </w:r>
    </w:p>
    <w:p w14:paraId="778D599A" w14:textId="77777777" w:rsidR="008B2F88" w:rsidRPr="008B2F88" w:rsidRDefault="008B2F88" w:rsidP="00833A5B">
      <w:pPr>
        <w:pStyle w:val="a3"/>
        <w:numPr>
          <w:ilvl w:val="0"/>
          <w:numId w:val="1"/>
        </w:numPr>
        <w:tabs>
          <w:tab w:val="left" w:pos="851"/>
        </w:tabs>
        <w:ind w:left="0" w:firstLine="568"/>
        <w:jc w:val="both"/>
        <w:rPr>
          <w:rFonts w:ascii="Arial" w:hAnsi="Arial" w:cs="Arial"/>
          <w:sz w:val="28"/>
          <w:szCs w:val="28"/>
          <w:lang w:val="uz-Cyrl-UZ"/>
        </w:rPr>
      </w:pPr>
      <w:r w:rsidRPr="008B2F88">
        <w:rPr>
          <w:rFonts w:ascii="Arial" w:hAnsi="Arial" w:cs="Arial"/>
          <w:sz w:val="28"/>
          <w:szCs w:val="28"/>
          <w:lang w:val="uz-Cyrl-UZ"/>
        </w:rPr>
        <w:t>Республикамизда иқтисодий муносабатларни ривожлантиришда фуқаролик ҳуқуқининг ўрни.</w:t>
      </w:r>
    </w:p>
    <w:p w14:paraId="11D4E232" w14:textId="7714D8F7" w:rsidR="00B4548F" w:rsidRPr="00833A5B" w:rsidRDefault="00833A5B" w:rsidP="00B23D58">
      <w:pPr>
        <w:pStyle w:val="a3"/>
        <w:numPr>
          <w:ilvl w:val="0"/>
          <w:numId w:val="1"/>
        </w:numPr>
        <w:tabs>
          <w:tab w:val="left" w:pos="851"/>
        </w:tabs>
        <w:ind w:left="0" w:firstLine="568"/>
        <w:jc w:val="both"/>
        <w:rPr>
          <w:rFonts w:ascii="Arial" w:hAnsi="Arial" w:cs="Arial"/>
          <w:sz w:val="28"/>
          <w:szCs w:val="28"/>
          <w:lang w:val="uz-Cyrl-UZ"/>
        </w:rPr>
      </w:pPr>
      <w:r w:rsidRPr="00A44FE6">
        <w:rPr>
          <w:rFonts w:ascii="Arial" w:hAnsi="Arial" w:cs="Arial"/>
          <w:sz w:val="28"/>
          <w:szCs w:val="28"/>
          <w:lang w:val="uz-Cyrl-UZ"/>
        </w:rPr>
        <w:t xml:space="preserve"> </w:t>
      </w:r>
      <w:r w:rsidRPr="00833A5B">
        <w:rPr>
          <w:rFonts w:ascii="Arial" w:hAnsi="Arial" w:cs="Arial"/>
          <w:sz w:val="28"/>
          <w:szCs w:val="28"/>
          <w:lang w:val="uz-Cyrl-UZ"/>
        </w:rPr>
        <w:t>Фуқаролик суд ишларини юритиш принципларининг одил судловни амалга оширишдаги аҳамияти.</w:t>
      </w:r>
    </w:p>
    <w:p w14:paraId="2EF654C8" w14:textId="77777777" w:rsidR="00B4548F" w:rsidRPr="000C7D5C" w:rsidRDefault="00B4548F" w:rsidP="00971F15">
      <w:pPr>
        <w:tabs>
          <w:tab w:val="left" w:pos="851"/>
        </w:tabs>
        <w:spacing w:after="0" w:line="240" w:lineRule="auto"/>
        <w:ind w:firstLine="567"/>
        <w:rPr>
          <w:rFonts w:ascii="Arial" w:hAnsi="Arial" w:cs="Arial"/>
          <w:b/>
          <w:sz w:val="28"/>
          <w:szCs w:val="28"/>
          <w:lang w:val="uz-Cyrl-UZ"/>
        </w:rPr>
      </w:pPr>
    </w:p>
    <w:p w14:paraId="3B1F5479" w14:textId="29BDF0A6" w:rsidR="00417AD6" w:rsidRDefault="00417AD6" w:rsidP="00971F15">
      <w:pPr>
        <w:tabs>
          <w:tab w:val="left" w:pos="851"/>
        </w:tabs>
        <w:spacing w:after="0" w:line="240" w:lineRule="auto"/>
        <w:ind w:firstLine="567"/>
        <w:jc w:val="center"/>
        <w:rPr>
          <w:rFonts w:ascii="Arial" w:hAnsi="Arial" w:cs="Arial"/>
          <w:b/>
          <w:sz w:val="28"/>
          <w:szCs w:val="28"/>
          <w:lang w:val="uz-Cyrl-UZ"/>
        </w:rPr>
      </w:pPr>
    </w:p>
    <w:p w14:paraId="76C5E040" w14:textId="77777777" w:rsidR="00A44FE6" w:rsidRDefault="00A44FE6" w:rsidP="00971F15">
      <w:pPr>
        <w:tabs>
          <w:tab w:val="left" w:pos="851"/>
        </w:tabs>
        <w:spacing w:after="0" w:line="240" w:lineRule="auto"/>
        <w:ind w:firstLine="567"/>
        <w:jc w:val="center"/>
        <w:rPr>
          <w:rFonts w:ascii="Arial" w:hAnsi="Arial" w:cs="Arial"/>
          <w:b/>
          <w:sz w:val="28"/>
          <w:szCs w:val="28"/>
          <w:lang w:val="uz-Cyrl-UZ"/>
        </w:rPr>
      </w:pPr>
    </w:p>
    <w:p w14:paraId="3BF87B4D" w14:textId="77777777" w:rsidR="00B4548F" w:rsidRPr="000C7D5C" w:rsidRDefault="009E5208" w:rsidP="00A44FE6">
      <w:pPr>
        <w:tabs>
          <w:tab w:val="left" w:pos="851"/>
        </w:tabs>
        <w:spacing w:after="0" w:line="240" w:lineRule="auto"/>
        <w:jc w:val="center"/>
        <w:rPr>
          <w:rFonts w:ascii="Arial" w:hAnsi="Arial" w:cs="Arial"/>
          <w:b/>
          <w:sz w:val="28"/>
          <w:szCs w:val="28"/>
          <w:lang w:val="uz-Cyrl-UZ"/>
        </w:rPr>
      </w:pPr>
      <w:r w:rsidRPr="000C7D5C">
        <w:rPr>
          <w:rFonts w:ascii="Arial" w:hAnsi="Arial" w:cs="Arial"/>
          <w:b/>
          <w:sz w:val="28"/>
          <w:szCs w:val="28"/>
          <w:lang w:val="uz-Cyrl-UZ"/>
        </w:rPr>
        <w:t>2-БИЛЕТ</w:t>
      </w:r>
    </w:p>
    <w:p w14:paraId="469F0E8A" w14:textId="77777777" w:rsidR="009E5208" w:rsidRPr="000C7D5C" w:rsidRDefault="009E5208" w:rsidP="00971F15">
      <w:pPr>
        <w:tabs>
          <w:tab w:val="left" w:pos="851"/>
        </w:tabs>
        <w:spacing w:after="0" w:line="240" w:lineRule="auto"/>
        <w:ind w:firstLine="567"/>
        <w:jc w:val="center"/>
        <w:rPr>
          <w:rFonts w:ascii="Arial" w:hAnsi="Arial" w:cs="Arial"/>
          <w:b/>
          <w:sz w:val="28"/>
          <w:szCs w:val="28"/>
          <w:lang w:val="uz-Cyrl-UZ"/>
        </w:rPr>
      </w:pPr>
    </w:p>
    <w:p w14:paraId="2170A8D4" w14:textId="77777777" w:rsidR="00135E7C" w:rsidRPr="00135E7C" w:rsidRDefault="00135E7C" w:rsidP="00361F4E">
      <w:pPr>
        <w:pStyle w:val="a3"/>
        <w:numPr>
          <w:ilvl w:val="0"/>
          <w:numId w:val="2"/>
        </w:numPr>
        <w:tabs>
          <w:tab w:val="left" w:pos="851"/>
        </w:tabs>
        <w:ind w:left="0" w:firstLine="568"/>
        <w:jc w:val="both"/>
        <w:rPr>
          <w:rFonts w:ascii="Arial" w:hAnsi="Arial" w:cs="Arial"/>
          <w:bCs/>
          <w:sz w:val="28"/>
          <w:szCs w:val="28"/>
          <w:lang w:val="uz-Cyrl-UZ"/>
        </w:rPr>
      </w:pPr>
      <w:r w:rsidRPr="00135E7C">
        <w:rPr>
          <w:rFonts w:ascii="Arial" w:hAnsi="Arial" w:cs="Arial"/>
          <w:bCs/>
          <w:sz w:val="28"/>
          <w:szCs w:val="28"/>
          <w:lang w:val="uz-Cyrl-UZ"/>
        </w:rPr>
        <w:t>Жиноят қонунининг орқага қайтиш кучига оид нормаларни қўллаш муаммолари ва такомиллаштириш истиқболлари.</w:t>
      </w:r>
    </w:p>
    <w:p w14:paraId="50D6E3B1" w14:textId="77777777" w:rsidR="00057F51" w:rsidRPr="00057F51" w:rsidRDefault="00057F51" w:rsidP="00F5542D">
      <w:pPr>
        <w:pStyle w:val="a3"/>
        <w:numPr>
          <w:ilvl w:val="0"/>
          <w:numId w:val="2"/>
        </w:numPr>
        <w:tabs>
          <w:tab w:val="left" w:pos="851"/>
        </w:tabs>
        <w:ind w:left="0" w:firstLine="568"/>
        <w:jc w:val="both"/>
        <w:rPr>
          <w:rFonts w:ascii="Arial" w:hAnsi="Arial" w:cs="Arial"/>
          <w:sz w:val="28"/>
          <w:szCs w:val="28"/>
          <w:lang w:val="uz-Cyrl-UZ"/>
        </w:rPr>
      </w:pPr>
      <w:r w:rsidRPr="00057F51">
        <w:rPr>
          <w:rFonts w:ascii="Arial" w:hAnsi="Arial" w:cs="Arial"/>
          <w:sz w:val="28"/>
          <w:szCs w:val="28"/>
          <w:lang w:val="uz-Cyrl-UZ"/>
        </w:rPr>
        <w:t>Эҳтиёт чоралари ва мажбурлов чораларини таҳлил қилинг, уларнинг ўхшаш ва фарқли жиҳатларини изоҳланг.</w:t>
      </w:r>
    </w:p>
    <w:p w14:paraId="5B3E8B21" w14:textId="77777777" w:rsidR="00833A5B" w:rsidRDefault="008B2F88" w:rsidP="00833A5B">
      <w:pPr>
        <w:pStyle w:val="a3"/>
        <w:numPr>
          <w:ilvl w:val="0"/>
          <w:numId w:val="2"/>
        </w:numPr>
        <w:tabs>
          <w:tab w:val="left" w:pos="851"/>
        </w:tabs>
        <w:ind w:left="0" w:firstLine="568"/>
        <w:jc w:val="both"/>
        <w:rPr>
          <w:rFonts w:ascii="Arial" w:hAnsi="Arial" w:cs="Arial"/>
          <w:sz w:val="28"/>
          <w:szCs w:val="28"/>
          <w:lang w:val="uz-Cyrl-UZ"/>
        </w:rPr>
      </w:pPr>
      <w:r w:rsidRPr="00833A5B">
        <w:rPr>
          <w:rFonts w:ascii="Arial" w:hAnsi="Arial" w:cs="Arial"/>
          <w:sz w:val="28"/>
          <w:szCs w:val="28"/>
          <w:lang w:val="uz-Cyrl-UZ"/>
        </w:rPr>
        <w:t>Фуқаролик ҳуқуқида маҳаллий одат ва анъаналарга оид қоидаларнинг ижтимоий муносабатларда қўллашнинг аҳамияти.</w:t>
      </w:r>
    </w:p>
    <w:p w14:paraId="391D8939" w14:textId="0D6AF4D0" w:rsidR="00833A5B" w:rsidRPr="00833A5B" w:rsidRDefault="00833A5B" w:rsidP="00833A5B">
      <w:pPr>
        <w:pStyle w:val="a3"/>
        <w:numPr>
          <w:ilvl w:val="0"/>
          <w:numId w:val="2"/>
        </w:numPr>
        <w:tabs>
          <w:tab w:val="left" w:pos="851"/>
        </w:tabs>
        <w:ind w:left="0" w:firstLine="568"/>
        <w:jc w:val="both"/>
        <w:rPr>
          <w:rFonts w:ascii="Arial" w:hAnsi="Arial" w:cs="Arial"/>
          <w:sz w:val="28"/>
          <w:szCs w:val="28"/>
          <w:lang w:val="uz-Cyrl-UZ"/>
        </w:rPr>
      </w:pPr>
      <w:r w:rsidRPr="00833A5B">
        <w:rPr>
          <w:rFonts w:ascii="Arial" w:hAnsi="Arial" w:cs="Arial"/>
          <w:sz w:val="28"/>
          <w:szCs w:val="28"/>
          <w:lang w:val="uz-Cyrl-UZ"/>
        </w:rPr>
        <w:t xml:space="preserve">Фуқаролик суд ишларини юритиш жараёнида процесс иштирокчиларини рад қилиш асослари ва уларнинг назарий-амалий жиҳатлари. </w:t>
      </w:r>
    </w:p>
    <w:p w14:paraId="6F1615C0" w14:textId="0E586636" w:rsidR="00417AD6" w:rsidRDefault="00417AD6" w:rsidP="00971F15">
      <w:pPr>
        <w:tabs>
          <w:tab w:val="left" w:pos="851"/>
        </w:tabs>
        <w:spacing w:after="0" w:line="240" w:lineRule="auto"/>
        <w:ind w:firstLine="567"/>
        <w:jc w:val="center"/>
        <w:rPr>
          <w:rFonts w:ascii="Arial" w:hAnsi="Arial" w:cs="Arial"/>
          <w:b/>
          <w:sz w:val="28"/>
          <w:szCs w:val="28"/>
          <w:lang w:val="uz-Cyrl-UZ"/>
        </w:rPr>
      </w:pPr>
    </w:p>
    <w:p w14:paraId="7055E1A2" w14:textId="77777777" w:rsidR="00A44FE6" w:rsidRDefault="00A44FE6" w:rsidP="00971F15">
      <w:pPr>
        <w:tabs>
          <w:tab w:val="left" w:pos="851"/>
        </w:tabs>
        <w:spacing w:after="0" w:line="240" w:lineRule="auto"/>
        <w:ind w:firstLine="567"/>
        <w:jc w:val="center"/>
        <w:rPr>
          <w:rFonts w:ascii="Arial" w:hAnsi="Arial" w:cs="Arial"/>
          <w:b/>
          <w:sz w:val="28"/>
          <w:szCs w:val="28"/>
          <w:lang w:val="uz-Cyrl-UZ"/>
        </w:rPr>
      </w:pPr>
    </w:p>
    <w:p w14:paraId="3D4D67DA" w14:textId="77777777" w:rsidR="00B4548F" w:rsidRPr="000C7D5C" w:rsidRDefault="009E5208" w:rsidP="00A44FE6">
      <w:pPr>
        <w:tabs>
          <w:tab w:val="left" w:pos="851"/>
        </w:tabs>
        <w:spacing w:after="0" w:line="240" w:lineRule="auto"/>
        <w:jc w:val="center"/>
        <w:rPr>
          <w:rFonts w:ascii="Arial" w:hAnsi="Arial" w:cs="Arial"/>
          <w:b/>
          <w:sz w:val="28"/>
          <w:szCs w:val="28"/>
          <w:lang w:val="uz-Cyrl-UZ"/>
        </w:rPr>
      </w:pPr>
      <w:r w:rsidRPr="000C7D5C">
        <w:rPr>
          <w:rFonts w:ascii="Arial" w:hAnsi="Arial" w:cs="Arial"/>
          <w:b/>
          <w:sz w:val="28"/>
          <w:szCs w:val="28"/>
          <w:lang w:val="uz-Cyrl-UZ"/>
        </w:rPr>
        <w:t>3-БИЛЕТ</w:t>
      </w:r>
    </w:p>
    <w:p w14:paraId="5D95EED6" w14:textId="77777777" w:rsidR="009E5208" w:rsidRPr="000C7D5C" w:rsidRDefault="009E5208" w:rsidP="00971F15">
      <w:pPr>
        <w:tabs>
          <w:tab w:val="left" w:pos="851"/>
        </w:tabs>
        <w:spacing w:after="0" w:line="240" w:lineRule="auto"/>
        <w:ind w:firstLine="567"/>
        <w:jc w:val="center"/>
        <w:rPr>
          <w:rFonts w:ascii="Arial" w:hAnsi="Arial" w:cs="Arial"/>
          <w:b/>
          <w:sz w:val="28"/>
          <w:szCs w:val="28"/>
          <w:lang w:val="uz-Cyrl-UZ"/>
        </w:rPr>
      </w:pPr>
    </w:p>
    <w:p w14:paraId="1AFAE504" w14:textId="77777777" w:rsidR="00135E7C" w:rsidRPr="00135E7C" w:rsidRDefault="00135E7C" w:rsidP="00361F4E">
      <w:pPr>
        <w:pStyle w:val="a3"/>
        <w:numPr>
          <w:ilvl w:val="0"/>
          <w:numId w:val="3"/>
        </w:numPr>
        <w:tabs>
          <w:tab w:val="left" w:pos="851"/>
        </w:tabs>
        <w:ind w:left="0" w:firstLine="568"/>
        <w:jc w:val="both"/>
        <w:rPr>
          <w:rFonts w:ascii="Arial" w:hAnsi="Arial" w:cs="Arial"/>
          <w:sz w:val="28"/>
          <w:szCs w:val="28"/>
          <w:lang w:val="uz-Cyrl-UZ"/>
        </w:rPr>
      </w:pPr>
      <w:r w:rsidRPr="00135E7C">
        <w:rPr>
          <w:rFonts w:ascii="Arial" w:hAnsi="Arial" w:cs="Arial"/>
          <w:sz w:val="28"/>
          <w:szCs w:val="28"/>
          <w:lang w:val="uz-Cyrl-UZ"/>
        </w:rPr>
        <w:t>Жиноят қонунининг Ўзбекистон ҳудудидан ташқарида жиноят содир этган шахсларга нисбатан амал қилишига оид нормаларни қўллаш муаммолари ва такомиллаштириш истиқболлари.</w:t>
      </w:r>
    </w:p>
    <w:p w14:paraId="62150AB0" w14:textId="77705A80" w:rsidR="00B4548F" w:rsidRPr="000C7D5C" w:rsidRDefault="00073AE3" w:rsidP="00971F15">
      <w:pPr>
        <w:pStyle w:val="a3"/>
        <w:numPr>
          <w:ilvl w:val="0"/>
          <w:numId w:val="3"/>
        </w:numPr>
        <w:tabs>
          <w:tab w:val="left" w:pos="851"/>
        </w:tabs>
        <w:overflowPunct w:val="0"/>
        <w:autoSpaceDE w:val="0"/>
        <w:autoSpaceDN w:val="0"/>
        <w:adjustRightInd w:val="0"/>
        <w:spacing w:after="0" w:line="240" w:lineRule="auto"/>
        <w:ind w:left="0" w:firstLine="567"/>
        <w:jc w:val="both"/>
        <w:rPr>
          <w:rFonts w:ascii="Arial" w:hAnsi="Arial" w:cs="Arial"/>
          <w:sz w:val="28"/>
          <w:szCs w:val="28"/>
          <w:lang w:val="uz-Cyrl-UZ"/>
        </w:rPr>
      </w:pPr>
      <w:r w:rsidRPr="00073AE3">
        <w:rPr>
          <w:rFonts w:ascii="Arial" w:hAnsi="Arial" w:cs="Arial"/>
          <w:sz w:val="28"/>
          <w:szCs w:val="28"/>
          <w:lang w:val="uz-Cyrl-UZ"/>
        </w:rPr>
        <w:t>Жиноят процесси иштирокчилари ҳуқуқий мақомини изоҳланг ва уларни ўз фаолиятидан келиб чиқиб гуруҳлаштиринг.</w:t>
      </w:r>
    </w:p>
    <w:p w14:paraId="5EC1A408" w14:textId="77777777" w:rsidR="00833A5B" w:rsidRDefault="008B2F88" w:rsidP="00833A5B">
      <w:pPr>
        <w:pStyle w:val="a3"/>
        <w:numPr>
          <w:ilvl w:val="0"/>
          <w:numId w:val="3"/>
        </w:numPr>
        <w:tabs>
          <w:tab w:val="left" w:pos="851"/>
        </w:tabs>
        <w:ind w:left="0" w:firstLine="568"/>
        <w:jc w:val="both"/>
        <w:rPr>
          <w:rFonts w:ascii="Arial" w:hAnsi="Arial" w:cs="Arial"/>
          <w:sz w:val="28"/>
          <w:szCs w:val="28"/>
          <w:lang w:val="uz-Cyrl-UZ"/>
        </w:rPr>
      </w:pPr>
      <w:r w:rsidRPr="00833A5B">
        <w:rPr>
          <w:rFonts w:ascii="Arial" w:hAnsi="Arial" w:cs="Arial"/>
          <w:sz w:val="28"/>
          <w:szCs w:val="28"/>
          <w:lang w:val="uz-Cyrl-UZ"/>
        </w:rPr>
        <w:t>Ҳар бир шахснинг мулкдор бўлишга ҳақли эканлиги тўғрисидаги конституциявий тамойилнинг фуқаролик-ҳуқуқий нормалар билан тартибга солиниши.</w:t>
      </w:r>
    </w:p>
    <w:p w14:paraId="3792A0AB" w14:textId="7093521A" w:rsidR="00833A5B" w:rsidRPr="00833A5B" w:rsidRDefault="00833A5B" w:rsidP="00833A5B">
      <w:pPr>
        <w:pStyle w:val="a3"/>
        <w:numPr>
          <w:ilvl w:val="0"/>
          <w:numId w:val="3"/>
        </w:numPr>
        <w:tabs>
          <w:tab w:val="left" w:pos="851"/>
        </w:tabs>
        <w:ind w:left="0" w:firstLine="568"/>
        <w:jc w:val="both"/>
        <w:rPr>
          <w:rFonts w:ascii="Arial" w:hAnsi="Arial" w:cs="Arial"/>
          <w:sz w:val="28"/>
          <w:szCs w:val="28"/>
          <w:lang w:val="uz-Cyrl-UZ"/>
        </w:rPr>
      </w:pPr>
      <w:r w:rsidRPr="00833A5B">
        <w:rPr>
          <w:rFonts w:ascii="Arial" w:hAnsi="Arial" w:cs="Arial"/>
          <w:sz w:val="28"/>
          <w:szCs w:val="28"/>
          <w:lang w:val="uz-Cyrl-UZ"/>
        </w:rPr>
        <w:t>Одил судловни амалга оширишга кўмаклашувчи шахсларнинг фуқаролик судларида иштирокининг ташкилий-ҳуқуқий асослари ҳамда одил судловга кўмаклашиш нимада ифодаланади?</w:t>
      </w:r>
    </w:p>
    <w:p w14:paraId="062B9AD6" w14:textId="77777777" w:rsidR="00417AD6" w:rsidRDefault="00417AD6" w:rsidP="00971F15">
      <w:pPr>
        <w:tabs>
          <w:tab w:val="left" w:pos="851"/>
        </w:tabs>
        <w:spacing w:after="0" w:line="240" w:lineRule="auto"/>
        <w:ind w:firstLine="567"/>
        <w:jc w:val="center"/>
        <w:rPr>
          <w:rFonts w:ascii="Arial" w:hAnsi="Arial" w:cs="Arial"/>
          <w:b/>
          <w:sz w:val="28"/>
          <w:szCs w:val="28"/>
          <w:lang w:val="uz-Cyrl-UZ"/>
        </w:rPr>
      </w:pPr>
    </w:p>
    <w:p w14:paraId="43631B82" w14:textId="77777777" w:rsidR="00A44FE6" w:rsidRDefault="00A44FE6" w:rsidP="00A44FE6">
      <w:pPr>
        <w:tabs>
          <w:tab w:val="left" w:pos="851"/>
        </w:tabs>
        <w:spacing w:after="0" w:line="240" w:lineRule="auto"/>
        <w:jc w:val="center"/>
        <w:rPr>
          <w:rFonts w:ascii="Arial" w:hAnsi="Arial" w:cs="Arial"/>
          <w:b/>
          <w:sz w:val="28"/>
          <w:szCs w:val="28"/>
          <w:lang w:val="uz-Cyrl-UZ"/>
        </w:rPr>
      </w:pPr>
    </w:p>
    <w:p w14:paraId="79DB20FA" w14:textId="77777777" w:rsidR="00A44FE6" w:rsidRDefault="00A44FE6" w:rsidP="00A44FE6">
      <w:pPr>
        <w:tabs>
          <w:tab w:val="left" w:pos="851"/>
        </w:tabs>
        <w:spacing w:after="0" w:line="240" w:lineRule="auto"/>
        <w:jc w:val="center"/>
        <w:rPr>
          <w:rFonts w:ascii="Arial" w:hAnsi="Arial" w:cs="Arial"/>
          <w:b/>
          <w:sz w:val="28"/>
          <w:szCs w:val="28"/>
          <w:lang w:val="uz-Cyrl-UZ"/>
        </w:rPr>
      </w:pPr>
    </w:p>
    <w:p w14:paraId="4B2C9035" w14:textId="77777777" w:rsidR="00A44FE6" w:rsidRDefault="00A44FE6" w:rsidP="00A44FE6">
      <w:pPr>
        <w:tabs>
          <w:tab w:val="left" w:pos="851"/>
        </w:tabs>
        <w:spacing w:after="0" w:line="240" w:lineRule="auto"/>
        <w:jc w:val="center"/>
        <w:rPr>
          <w:rFonts w:ascii="Arial" w:hAnsi="Arial" w:cs="Arial"/>
          <w:b/>
          <w:sz w:val="28"/>
          <w:szCs w:val="28"/>
          <w:lang w:val="uz-Cyrl-UZ"/>
        </w:rPr>
      </w:pPr>
    </w:p>
    <w:p w14:paraId="51DFC6A7" w14:textId="668D0603" w:rsidR="00B4548F" w:rsidRDefault="009E5208" w:rsidP="00A44FE6">
      <w:pPr>
        <w:tabs>
          <w:tab w:val="left" w:pos="851"/>
        </w:tabs>
        <w:spacing w:after="0" w:line="240" w:lineRule="auto"/>
        <w:jc w:val="center"/>
        <w:rPr>
          <w:rFonts w:ascii="Arial" w:hAnsi="Arial" w:cs="Arial"/>
          <w:b/>
          <w:sz w:val="28"/>
          <w:szCs w:val="28"/>
          <w:lang w:val="uz-Cyrl-UZ"/>
        </w:rPr>
      </w:pPr>
      <w:r w:rsidRPr="000C7D5C">
        <w:rPr>
          <w:rFonts w:ascii="Arial" w:hAnsi="Arial" w:cs="Arial"/>
          <w:b/>
          <w:sz w:val="28"/>
          <w:szCs w:val="28"/>
          <w:lang w:val="uz-Cyrl-UZ"/>
        </w:rPr>
        <w:lastRenderedPageBreak/>
        <w:t>4-БИЛЕТ</w:t>
      </w:r>
    </w:p>
    <w:p w14:paraId="10D4D661" w14:textId="77777777" w:rsidR="00B60DB4" w:rsidRPr="000C7D5C" w:rsidRDefault="00B60DB4" w:rsidP="00971F15">
      <w:pPr>
        <w:tabs>
          <w:tab w:val="left" w:pos="851"/>
        </w:tabs>
        <w:spacing w:after="0" w:line="240" w:lineRule="auto"/>
        <w:ind w:firstLine="567"/>
        <w:jc w:val="center"/>
        <w:rPr>
          <w:rFonts w:ascii="Arial" w:hAnsi="Arial" w:cs="Arial"/>
          <w:b/>
          <w:sz w:val="28"/>
          <w:szCs w:val="28"/>
          <w:lang w:val="uz-Cyrl-UZ"/>
        </w:rPr>
      </w:pPr>
    </w:p>
    <w:p w14:paraId="2D3368C6" w14:textId="77777777" w:rsidR="00135E7C" w:rsidRPr="00135E7C" w:rsidRDefault="00135E7C" w:rsidP="00361F4E">
      <w:pPr>
        <w:pStyle w:val="a3"/>
        <w:numPr>
          <w:ilvl w:val="0"/>
          <w:numId w:val="4"/>
        </w:numPr>
        <w:tabs>
          <w:tab w:val="left" w:pos="851"/>
        </w:tabs>
        <w:ind w:left="0" w:firstLine="567"/>
        <w:jc w:val="both"/>
        <w:rPr>
          <w:rFonts w:ascii="Arial" w:hAnsi="Arial" w:cs="Arial"/>
          <w:sz w:val="28"/>
          <w:szCs w:val="28"/>
          <w:lang w:val="uz-Cyrl-UZ"/>
        </w:rPr>
      </w:pPr>
      <w:r w:rsidRPr="00135E7C">
        <w:rPr>
          <w:rFonts w:ascii="Arial" w:hAnsi="Arial" w:cs="Arial"/>
          <w:sz w:val="28"/>
          <w:szCs w:val="28"/>
          <w:lang w:val="uz-Cyrl-UZ"/>
        </w:rPr>
        <w:t>Вояга етмаганларга нисбатан озодликдан маҳрум қилиш жазосини тайинлашга доир нормаларни қўллашнинг моҳияти ва аҳамияти.</w:t>
      </w:r>
    </w:p>
    <w:p w14:paraId="4F7C2D56" w14:textId="77777777" w:rsidR="00073AE3" w:rsidRPr="00073AE3" w:rsidRDefault="00073AE3" w:rsidP="00F5542D">
      <w:pPr>
        <w:pStyle w:val="a3"/>
        <w:numPr>
          <w:ilvl w:val="0"/>
          <w:numId w:val="4"/>
        </w:numPr>
        <w:tabs>
          <w:tab w:val="left" w:pos="0"/>
          <w:tab w:val="left" w:pos="851"/>
        </w:tabs>
        <w:ind w:left="0" w:firstLine="568"/>
        <w:jc w:val="both"/>
        <w:rPr>
          <w:rFonts w:ascii="Arial" w:hAnsi="Arial" w:cs="Arial"/>
          <w:sz w:val="28"/>
          <w:szCs w:val="28"/>
          <w:lang w:val="uz-Cyrl-UZ"/>
        </w:rPr>
      </w:pPr>
      <w:r w:rsidRPr="00073AE3">
        <w:rPr>
          <w:rFonts w:ascii="Arial" w:hAnsi="Arial" w:cs="Arial"/>
          <w:sz w:val="28"/>
          <w:szCs w:val="28"/>
          <w:lang w:val="uz-Cyrl-UZ"/>
        </w:rPr>
        <w:t>Эксперт ва мутахассисларнинг ҳуқуқий мақомларини қиёсланг ва уларнинг фаолиятидаги ўхшаш ва фарқли жиҳатларини изоҳланг.</w:t>
      </w:r>
    </w:p>
    <w:p w14:paraId="3D86C649" w14:textId="644959CC" w:rsidR="00833A5B" w:rsidRDefault="008B2F88" w:rsidP="00833A5B">
      <w:pPr>
        <w:pStyle w:val="a3"/>
        <w:numPr>
          <w:ilvl w:val="0"/>
          <w:numId w:val="4"/>
        </w:numPr>
        <w:tabs>
          <w:tab w:val="left" w:pos="851"/>
        </w:tabs>
        <w:overflowPunct w:val="0"/>
        <w:autoSpaceDE w:val="0"/>
        <w:autoSpaceDN w:val="0"/>
        <w:adjustRightInd w:val="0"/>
        <w:spacing w:after="0" w:line="240" w:lineRule="auto"/>
        <w:ind w:left="0" w:firstLine="567"/>
        <w:jc w:val="both"/>
        <w:rPr>
          <w:rFonts w:ascii="Arial" w:hAnsi="Arial" w:cs="Arial"/>
          <w:sz w:val="28"/>
          <w:szCs w:val="28"/>
          <w:lang w:val="uz-Cyrl-UZ"/>
        </w:rPr>
      </w:pPr>
      <w:r w:rsidRPr="00833A5B">
        <w:rPr>
          <w:rFonts w:ascii="Arial" w:hAnsi="Arial" w:cs="Arial"/>
          <w:sz w:val="28"/>
          <w:szCs w:val="28"/>
          <w:lang w:val="uz-Cyrl-UZ"/>
        </w:rPr>
        <w:t>Мулк ҳуқуқи ва бошқа ашёвий ҳуқуқларни фуқаролик</w:t>
      </w:r>
      <w:r w:rsidR="00A44FE6">
        <w:rPr>
          <w:rFonts w:ascii="Arial" w:hAnsi="Arial" w:cs="Arial"/>
          <w:sz w:val="28"/>
          <w:szCs w:val="28"/>
          <w:lang w:val="uz-Cyrl-UZ"/>
        </w:rPr>
        <w:t>-</w:t>
      </w:r>
      <w:r w:rsidRPr="00833A5B">
        <w:rPr>
          <w:rFonts w:ascii="Arial" w:hAnsi="Arial" w:cs="Arial"/>
          <w:sz w:val="28"/>
          <w:szCs w:val="28"/>
          <w:lang w:val="uz-Cyrl-UZ"/>
        </w:rPr>
        <w:t>ҳуқуқий тартибда ҳимоя қилиш зарурияти.</w:t>
      </w:r>
    </w:p>
    <w:p w14:paraId="3A03B2C9" w14:textId="004DA385" w:rsidR="00833A5B" w:rsidRPr="00833A5B" w:rsidRDefault="00833A5B" w:rsidP="00833A5B">
      <w:pPr>
        <w:pStyle w:val="a3"/>
        <w:numPr>
          <w:ilvl w:val="0"/>
          <w:numId w:val="4"/>
        </w:numPr>
        <w:tabs>
          <w:tab w:val="left" w:pos="851"/>
        </w:tabs>
        <w:overflowPunct w:val="0"/>
        <w:autoSpaceDE w:val="0"/>
        <w:autoSpaceDN w:val="0"/>
        <w:adjustRightInd w:val="0"/>
        <w:spacing w:after="0" w:line="240" w:lineRule="auto"/>
        <w:ind w:left="0" w:firstLine="567"/>
        <w:jc w:val="both"/>
        <w:rPr>
          <w:rFonts w:ascii="Arial" w:hAnsi="Arial" w:cs="Arial"/>
          <w:sz w:val="28"/>
          <w:szCs w:val="28"/>
          <w:lang w:val="uz-Cyrl-UZ"/>
        </w:rPr>
      </w:pPr>
      <w:r w:rsidRPr="00833A5B">
        <w:rPr>
          <w:rFonts w:ascii="Arial" w:hAnsi="Arial" w:cs="Arial"/>
          <w:sz w:val="28"/>
          <w:szCs w:val="28"/>
          <w:lang w:val="uz-Cyrl-UZ"/>
        </w:rPr>
        <w:t>Фуқаролик суд ишларини юритишда прокурор иштирокининг процессуал ҳуқуқий зарурияти.</w:t>
      </w:r>
    </w:p>
    <w:p w14:paraId="5BA1B46C" w14:textId="07A52968" w:rsidR="00361F4E" w:rsidRDefault="00361F4E" w:rsidP="00971F15">
      <w:pPr>
        <w:tabs>
          <w:tab w:val="left" w:pos="851"/>
        </w:tabs>
        <w:spacing w:after="0" w:line="240" w:lineRule="auto"/>
        <w:ind w:firstLine="567"/>
        <w:jc w:val="center"/>
        <w:rPr>
          <w:rFonts w:ascii="Arial" w:hAnsi="Arial" w:cs="Arial"/>
          <w:b/>
          <w:sz w:val="28"/>
          <w:szCs w:val="28"/>
          <w:lang w:val="uz-Cyrl-UZ"/>
        </w:rPr>
      </w:pPr>
    </w:p>
    <w:p w14:paraId="663240B0" w14:textId="77777777" w:rsidR="00A44FE6" w:rsidRDefault="00A44FE6" w:rsidP="00971F15">
      <w:pPr>
        <w:tabs>
          <w:tab w:val="left" w:pos="851"/>
        </w:tabs>
        <w:spacing w:after="0" w:line="240" w:lineRule="auto"/>
        <w:ind w:firstLine="567"/>
        <w:jc w:val="center"/>
        <w:rPr>
          <w:rFonts w:ascii="Arial" w:hAnsi="Arial" w:cs="Arial"/>
          <w:b/>
          <w:sz w:val="28"/>
          <w:szCs w:val="28"/>
          <w:lang w:val="uz-Cyrl-UZ"/>
        </w:rPr>
      </w:pPr>
    </w:p>
    <w:p w14:paraId="4A541809" w14:textId="3AD6C072" w:rsidR="00B4548F" w:rsidRPr="000C7D5C" w:rsidRDefault="009E5208" w:rsidP="00A44FE6">
      <w:pPr>
        <w:tabs>
          <w:tab w:val="left" w:pos="851"/>
        </w:tabs>
        <w:spacing w:after="0" w:line="240" w:lineRule="auto"/>
        <w:jc w:val="center"/>
        <w:rPr>
          <w:rFonts w:ascii="Arial" w:hAnsi="Arial" w:cs="Arial"/>
          <w:b/>
          <w:sz w:val="28"/>
          <w:szCs w:val="28"/>
          <w:lang w:val="uz-Cyrl-UZ"/>
        </w:rPr>
      </w:pPr>
      <w:r w:rsidRPr="000C7D5C">
        <w:rPr>
          <w:rFonts w:ascii="Arial" w:hAnsi="Arial" w:cs="Arial"/>
          <w:b/>
          <w:sz w:val="28"/>
          <w:szCs w:val="28"/>
          <w:lang w:val="uz-Cyrl-UZ"/>
        </w:rPr>
        <w:t>5-БИЛЕТ</w:t>
      </w:r>
    </w:p>
    <w:p w14:paraId="172ADF6C" w14:textId="77777777" w:rsidR="009E5208" w:rsidRPr="000C7D5C" w:rsidRDefault="009E5208" w:rsidP="00971F15">
      <w:pPr>
        <w:tabs>
          <w:tab w:val="left" w:pos="851"/>
        </w:tabs>
        <w:spacing w:after="0" w:line="240" w:lineRule="auto"/>
        <w:ind w:firstLine="567"/>
        <w:jc w:val="center"/>
        <w:rPr>
          <w:rFonts w:ascii="Arial" w:hAnsi="Arial" w:cs="Arial"/>
          <w:b/>
          <w:sz w:val="28"/>
          <w:szCs w:val="28"/>
          <w:lang w:val="uz-Cyrl-UZ"/>
        </w:rPr>
      </w:pPr>
    </w:p>
    <w:p w14:paraId="48BFE918" w14:textId="09530317" w:rsidR="00135E7C" w:rsidRPr="00135E7C" w:rsidRDefault="00135E7C" w:rsidP="00361F4E">
      <w:pPr>
        <w:pStyle w:val="a3"/>
        <w:numPr>
          <w:ilvl w:val="0"/>
          <w:numId w:val="20"/>
        </w:numPr>
        <w:tabs>
          <w:tab w:val="left" w:pos="851"/>
        </w:tabs>
        <w:ind w:left="0" w:firstLine="567"/>
        <w:jc w:val="both"/>
        <w:rPr>
          <w:rFonts w:ascii="Arial" w:hAnsi="Arial" w:cs="Arial"/>
          <w:sz w:val="28"/>
          <w:szCs w:val="28"/>
          <w:lang w:val="uz-Cyrl-UZ"/>
        </w:rPr>
      </w:pPr>
      <w:r w:rsidRPr="00135E7C">
        <w:rPr>
          <w:rFonts w:ascii="Arial" w:hAnsi="Arial" w:cs="Arial"/>
          <w:sz w:val="28"/>
          <w:szCs w:val="28"/>
          <w:lang w:val="uz-Cyrl-UZ"/>
        </w:rPr>
        <w:t>Вояга етмаганларга нисбатан озодликни чеклаш жазосини тайинлашга доир нормаларни қўллашнинг моҳияти ва аҳамияти.</w:t>
      </w:r>
    </w:p>
    <w:p w14:paraId="680C33EE" w14:textId="77777777" w:rsidR="00073AE3" w:rsidRPr="00073AE3" w:rsidRDefault="00073AE3" w:rsidP="00F5542D">
      <w:pPr>
        <w:pStyle w:val="a3"/>
        <w:numPr>
          <w:ilvl w:val="0"/>
          <w:numId w:val="20"/>
        </w:numPr>
        <w:tabs>
          <w:tab w:val="left" w:pos="851"/>
        </w:tabs>
        <w:ind w:left="0" w:firstLine="568"/>
        <w:jc w:val="both"/>
        <w:rPr>
          <w:rFonts w:ascii="Arial" w:hAnsi="Arial" w:cs="Arial"/>
          <w:sz w:val="28"/>
          <w:szCs w:val="28"/>
          <w:lang w:val="uz-Cyrl-UZ"/>
        </w:rPr>
      </w:pPr>
      <w:r w:rsidRPr="00073AE3">
        <w:rPr>
          <w:rFonts w:ascii="Arial" w:hAnsi="Arial" w:cs="Arial"/>
          <w:sz w:val="28"/>
          <w:szCs w:val="28"/>
          <w:lang w:val="uz-Cyrl-UZ"/>
        </w:rPr>
        <w:t>Жиноят процессида иштирок этишга монелик қиладиган ҳолатлар ва рад қилиш ҳолатларини изоҳланг, уларнинг фарқли жиҳатларини таҳлил қилинг.</w:t>
      </w:r>
    </w:p>
    <w:p w14:paraId="52AF7715" w14:textId="77777777" w:rsidR="00833A5B" w:rsidRDefault="008B2F88" w:rsidP="00833A5B">
      <w:pPr>
        <w:pStyle w:val="a3"/>
        <w:numPr>
          <w:ilvl w:val="0"/>
          <w:numId w:val="20"/>
        </w:numPr>
        <w:tabs>
          <w:tab w:val="left" w:pos="851"/>
        </w:tabs>
        <w:overflowPunct w:val="0"/>
        <w:autoSpaceDE w:val="0"/>
        <w:autoSpaceDN w:val="0"/>
        <w:adjustRightInd w:val="0"/>
        <w:spacing w:after="0" w:line="240" w:lineRule="auto"/>
        <w:ind w:left="0" w:firstLine="567"/>
        <w:jc w:val="both"/>
        <w:rPr>
          <w:rFonts w:ascii="Arial" w:hAnsi="Arial" w:cs="Arial"/>
          <w:sz w:val="28"/>
          <w:szCs w:val="28"/>
          <w:lang w:val="uz-Cyrl-UZ"/>
        </w:rPr>
      </w:pPr>
      <w:r w:rsidRPr="00833A5B">
        <w:rPr>
          <w:rFonts w:ascii="Arial" w:hAnsi="Arial" w:cs="Arial"/>
          <w:sz w:val="28"/>
          <w:szCs w:val="28"/>
          <w:lang w:val="uz-Cyrl-UZ"/>
        </w:rPr>
        <w:t xml:space="preserve">Номоддий неъматлар ва унинг фуқаролик ҳуқуқининг объекти сифатидаги аҳамияти ҳамда давлат ва жамиятнинг ривожланишидаги ўрни. </w:t>
      </w:r>
    </w:p>
    <w:p w14:paraId="7A739CF1" w14:textId="36A0D245" w:rsidR="00833A5B" w:rsidRPr="00833A5B" w:rsidRDefault="00833A5B" w:rsidP="00833A5B">
      <w:pPr>
        <w:pStyle w:val="a3"/>
        <w:numPr>
          <w:ilvl w:val="0"/>
          <w:numId w:val="20"/>
        </w:numPr>
        <w:tabs>
          <w:tab w:val="left" w:pos="851"/>
        </w:tabs>
        <w:overflowPunct w:val="0"/>
        <w:autoSpaceDE w:val="0"/>
        <w:autoSpaceDN w:val="0"/>
        <w:adjustRightInd w:val="0"/>
        <w:spacing w:after="0" w:line="240" w:lineRule="auto"/>
        <w:ind w:left="0" w:firstLine="567"/>
        <w:jc w:val="both"/>
        <w:rPr>
          <w:rFonts w:ascii="Arial" w:hAnsi="Arial" w:cs="Arial"/>
          <w:sz w:val="28"/>
          <w:szCs w:val="28"/>
          <w:lang w:val="uz-Cyrl-UZ"/>
        </w:rPr>
      </w:pPr>
      <w:r w:rsidRPr="00833A5B">
        <w:rPr>
          <w:rFonts w:ascii="Arial" w:hAnsi="Arial" w:cs="Arial"/>
          <w:sz w:val="28"/>
          <w:szCs w:val="28"/>
          <w:lang w:val="uz-Cyrl-UZ"/>
        </w:rPr>
        <w:t>Фуқаровий даъво талабларини исботлаш воситаси сифатида далиллар, уларнинг мазмун-моҳияти ва турлари.</w:t>
      </w:r>
    </w:p>
    <w:p w14:paraId="1F776886" w14:textId="77777777" w:rsidR="00B4548F" w:rsidRPr="000C7D5C" w:rsidRDefault="00B4548F" w:rsidP="00971F15">
      <w:pPr>
        <w:tabs>
          <w:tab w:val="left" w:pos="851"/>
        </w:tabs>
        <w:spacing w:after="0" w:line="240" w:lineRule="auto"/>
        <w:ind w:firstLine="567"/>
        <w:rPr>
          <w:rFonts w:ascii="Arial" w:hAnsi="Arial" w:cs="Arial"/>
          <w:b/>
          <w:sz w:val="28"/>
          <w:szCs w:val="28"/>
          <w:lang w:val="uz-Cyrl-UZ"/>
        </w:rPr>
      </w:pPr>
    </w:p>
    <w:p w14:paraId="42F1A5E3" w14:textId="77777777" w:rsidR="009E5208" w:rsidRPr="000C7D5C" w:rsidRDefault="009E5208" w:rsidP="00971F15">
      <w:pPr>
        <w:tabs>
          <w:tab w:val="left" w:pos="851"/>
        </w:tabs>
        <w:spacing w:after="0" w:line="240" w:lineRule="auto"/>
        <w:ind w:firstLine="567"/>
        <w:rPr>
          <w:rFonts w:ascii="Arial" w:hAnsi="Arial" w:cs="Arial"/>
          <w:b/>
          <w:sz w:val="28"/>
          <w:szCs w:val="28"/>
          <w:lang w:val="uz-Cyrl-UZ"/>
        </w:rPr>
      </w:pPr>
    </w:p>
    <w:p w14:paraId="4B75BAB3" w14:textId="77777777" w:rsidR="00B4548F" w:rsidRPr="000C7D5C" w:rsidRDefault="009E5208" w:rsidP="00A44FE6">
      <w:pPr>
        <w:tabs>
          <w:tab w:val="left" w:pos="851"/>
        </w:tabs>
        <w:spacing w:after="0" w:line="240" w:lineRule="auto"/>
        <w:jc w:val="center"/>
        <w:rPr>
          <w:rFonts w:ascii="Arial" w:hAnsi="Arial" w:cs="Arial"/>
          <w:b/>
          <w:sz w:val="28"/>
          <w:szCs w:val="28"/>
          <w:lang w:val="uz-Cyrl-UZ"/>
        </w:rPr>
      </w:pPr>
      <w:r w:rsidRPr="000C7D5C">
        <w:rPr>
          <w:rFonts w:ascii="Arial" w:hAnsi="Arial" w:cs="Arial"/>
          <w:b/>
          <w:sz w:val="28"/>
          <w:szCs w:val="28"/>
          <w:lang w:val="uz-Cyrl-UZ"/>
        </w:rPr>
        <w:t>6-БИЛЕТ</w:t>
      </w:r>
    </w:p>
    <w:p w14:paraId="7E883892" w14:textId="77777777" w:rsidR="009E5208" w:rsidRPr="000C7D5C" w:rsidRDefault="009E5208" w:rsidP="00971F15">
      <w:pPr>
        <w:tabs>
          <w:tab w:val="left" w:pos="851"/>
        </w:tabs>
        <w:spacing w:after="0" w:line="240" w:lineRule="auto"/>
        <w:ind w:firstLine="567"/>
        <w:jc w:val="center"/>
        <w:rPr>
          <w:rFonts w:ascii="Arial" w:hAnsi="Arial" w:cs="Arial"/>
          <w:b/>
          <w:sz w:val="28"/>
          <w:szCs w:val="28"/>
          <w:lang w:val="uz-Cyrl-UZ"/>
        </w:rPr>
      </w:pPr>
    </w:p>
    <w:p w14:paraId="5093D435" w14:textId="77777777" w:rsidR="00135E7C" w:rsidRPr="00135E7C" w:rsidRDefault="00135E7C" w:rsidP="00361F4E">
      <w:pPr>
        <w:pStyle w:val="a3"/>
        <w:numPr>
          <w:ilvl w:val="0"/>
          <w:numId w:val="5"/>
        </w:numPr>
        <w:tabs>
          <w:tab w:val="left" w:pos="851"/>
        </w:tabs>
        <w:ind w:left="0" w:firstLine="568"/>
        <w:jc w:val="both"/>
        <w:rPr>
          <w:rFonts w:ascii="Arial" w:hAnsi="Arial" w:cs="Arial"/>
          <w:sz w:val="28"/>
          <w:szCs w:val="28"/>
          <w:lang w:val="uz-Cyrl-UZ"/>
        </w:rPr>
      </w:pPr>
      <w:r w:rsidRPr="00135E7C">
        <w:rPr>
          <w:rFonts w:ascii="Arial" w:hAnsi="Arial" w:cs="Arial"/>
          <w:sz w:val="28"/>
          <w:szCs w:val="28"/>
          <w:lang w:val="uz-Cyrl-UZ"/>
        </w:rPr>
        <w:t>Вояга етмаганлар ўртасида жиноятчиликнинг олдини олишда мажбурлов чораларининг аҳамияти.</w:t>
      </w:r>
    </w:p>
    <w:p w14:paraId="1DD59812" w14:textId="77777777" w:rsidR="00073AE3" w:rsidRPr="00073AE3" w:rsidRDefault="00073AE3" w:rsidP="00E9528C">
      <w:pPr>
        <w:pStyle w:val="a3"/>
        <w:numPr>
          <w:ilvl w:val="0"/>
          <w:numId w:val="5"/>
        </w:numPr>
        <w:tabs>
          <w:tab w:val="left" w:pos="851"/>
        </w:tabs>
        <w:ind w:left="0" w:firstLine="568"/>
        <w:jc w:val="both"/>
        <w:rPr>
          <w:rFonts w:ascii="Arial" w:hAnsi="Arial" w:cs="Arial"/>
          <w:sz w:val="28"/>
          <w:szCs w:val="28"/>
          <w:lang w:val="uz-Cyrl-UZ"/>
        </w:rPr>
      </w:pPr>
      <w:r w:rsidRPr="00073AE3">
        <w:rPr>
          <w:rFonts w:ascii="Arial" w:hAnsi="Arial" w:cs="Arial"/>
          <w:sz w:val="28"/>
          <w:szCs w:val="28"/>
          <w:lang w:val="uz-Cyrl-UZ"/>
        </w:rPr>
        <w:t>Далиллар ва исбот қилиш лозим бўлган ҳолатлар ҳақида маълумот беринг, ушбу жараёнларни такомиллаштиришга қаратилган қўшимча ва ўзгартиришларни изоҳланг.</w:t>
      </w:r>
    </w:p>
    <w:p w14:paraId="50B94A50" w14:textId="77777777" w:rsidR="00DF7A99" w:rsidRDefault="008B2F88" w:rsidP="00DF7A99">
      <w:pPr>
        <w:pStyle w:val="a3"/>
        <w:numPr>
          <w:ilvl w:val="0"/>
          <w:numId w:val="5"/>
        </w:numPr>
        <w:tabs>
          <w:tab w:val="left" w:pos="709"/>
          <w:tab w:val="left" w:pos="851"/>
        </w:tabs>
        <w:ind w:left="0" w:firstLine="568"/>
        <w:jc w:val="both"/>
        <w:rPr>
          <w:rFonts w:ascii="Arial" w:hAnsi="Arial" w:cs="Arial"/>
          <w:sz w:val="28"/>
          <w:szCs w:val="28"/>
          <w:lang w:val="uz-Cyrl-UZ"/>
        </w:rPr>
      </w:pPr>
      <w:r w:rsidRPr="00DF7A99">
        <w:rPr>
          <w:rFonts w:ascii="Arial" w:hAnsi="Arial" w:cs="Arial"/>
          <w:sz w:val="28"/>
          <w:szCs w:val="28"/>
          <w:lang w:val="uz-Cyrl-UZ"/>
        </w:rPr>
        <w:t>Шартномавий-ҳуқуқий муносабатларнинг мазмун-моҳияти ва уларнинг иқтисодиётни ривожлантиришдаги ўрни.</w:t>
      </w:r>
    </w:p>
    <w:p w14:paraId="4951BDE7" w14:textId="71EA9DEC" w:rsidR="00DF7A99" w:rsidRPr="00DF7A99" w:rsidRDefault="00DF7A99" w:rsidP="00DF7A99">
      <w:pPr>
        <w:pStyle w:val="a3"/>
        <w:numPr>
          <w:ilvl w:val="0"/>
          <w:numId w:val="5"/>
        </w:numPr>
        <w:tabs>
          <w:tab w:val="left" w:pos="709"/>
          <w:tab w:val="left" w:pos="851"/>
        </w:tabs>
        <w:ind w:left="0" w:firstLine="568"/>
        <w:jc w:val="both"/>
        <w:rPr>
          <w:rFonts w:ascii="Arial" w:hAnsi="Arial" w:cs="Arial"/>
          <w:sz w:val="28"/>
          <w:szCs w:val="28"/>
          <w:lang w:val="uz-Cyrl-UZ"/>
        </w:rPr>
      </w:pPr>
      <w:r w:rsidRPr="00DF7A99">
        <w:rPr>
          <w:rFonts w:ascii="Arial" w:hAnsi="Arial" w:cs="Arial"/>
          <w:sz w:val="28"/>
          <w:szCs w:val="28"/>
          <w:lang w:val="uz-Cyrl-UZ"/>
        </w:rPr>
        <w:t>Фуқаролик суд ишларини юритишда даъвони таъминлашнинг аҳамияти ва асослари.</w:t>
      </w:r>
    </w:p>
    <w:p w14:paraId="6D97DCCA" w14:textId="7AAAEBCA" w:rsidR="00B4548F" w:rsidRDefault="00B4548F" w:rsidP="00971F15">
      <w:pPr>
        <w:tabs>
          <w:tab w:val="left" w:pos="851"/>
        </w:tabs>
        <w:spacing w:after="0" w:line="240" w:lineRule="auto"/>
        <w:ind w:firstLine="567"/>
        <w:rPr>
          <w:rFonts w:ascii="Arial" w:hAnsi="Arial" w:cs="Arial"/>
          <w:b/>
          <w:sz w:val="28"/>
          <w:szCs w:val="28"/>
          <w:lang w:val="uz-Cyrl-UZ"/>
        </w:rPr>
      </w:pPr>
    </w:p>
    <w:p w14:paraId="0A24AE68" w14:textId="3C436F5F" w:rsidR="00E9528C" w:rsidRDefault="00E9528C" w:rsidP="00971F15">
      <w:pPr>
        <w:tabs>
          <w:tab w:val="left" w:pos="851"/>
        </w:tabs>
        <w:spacing w:after="0" w:line="240" w:lineRule="auto"/>
        <w:ind w:firstLine="567"/>
        <w:rPr>
          <w:rFonts w:ascii="Arial" w:hAnsi="Arial" w:cs="Arial"/>
          <w:b/>
          <w:sz w:val="28"/>
          <w:szCs w:val="28"/>
          <w:lang w:val="uz-Cyrl-UZ"/>
        </w:rPr>
      </w:pPr>
    </w:p>
    <w:p w14:paraId="02147412" w14:textId="65B580DF" w:rsidR="00E9528C" w:rsidRDefault="00E9528C" w:rsidP="00971F15">
      <w:pPr>
        <w:tabs>
          <w:tab w:val="left" w:pos="851"/>
        </w:tabs>
        <w:spacing w:after="0" w:line="240" w:lineRule="auto"/>
        <w:ind w:firstLine="567"/>
        <w:rPr>
          <w:rFonts w:ascii="Arial" w:hAnsi="Arial" w:cs="Arial"/>
          <w:b/>
          <w:sz w:val="28"/>
          <w:szCs w:val="28"/>
          <w:lang w:val="uz-Cyrl-UZ"/>
        </w:rPr>
      </w:pPr>
    </w:p>
    <w:p w14:paraId="7F1DDCE7" w14:textId="37B07E5B" w:rsidR="00E9528C" w:rsidRDefault="00E9528C" w:rsidP="00971F15">
      <w:pPr>
        <w:tabs>
          <w:tab w:val="left" w:pos="851"/>
        </w:tabs>
        <w:spacing w:after="0" w:line="240" w:lineRule="auto"/>
        <w:ind w:firstLine="567"/>
        <w:rPr>
          <w:rFonts w:ascii="Arial" w:hAnsi="Arial" w:cs="Arial"/>
          <w:b/>
          <w:sz w:val="28"/>
          <w:szCs w:val="28"/>
          <w:lang w:val="uz-Cyrl-UZ"/>
        </w:rPr>
      </w:pPr>
    </w:p>
    <w:p w14:paraId="08EC4D64" w14:textId="6C61B11E" w:rsidR="00E9528C" w:rsidRDefault="00E9528C" w:rsidP="00971F15">
      <w:pPr>
        <w:tabs>
          <w:tab w:val="left" w:pos="851"/>
        </w:tabs>
        <w:spacing w:after="0" w:line="240" w:lineRule="auto"/>
        <w:ind w:firstLine="567"/>
        <w:rPr>
          <w:rFonts w:ascii="Arial" w:hAnsi="Arial" w:cs="Arial"/>
          <w:b/>
          <w:sz w:val="28"/>
          <w:szCs w:val="28"/>
          <w:lang w:val="uz-Cyrl-UZ"/>
        </w:rPr>
      </w:pPr>
    </w:p>
    <w:p w14:paraId="7AD4CA26" w14:textId="505C168E" w:rsidR="00E9528C" w:rsidRDefault="00E9528C" w:rsidP="00971F15">
      <w:pPr>
        <w:tabs>
          <w:tab w:val="left" w:pos="851"/>
        </w:tabs>
        <w:spacing w:after="0" w:line="240" w:lineRule="auto"/>
        <w:ind w:firstLine="567"/>
        <w:rPr>
          <w:rFonts w:ascii="Arial" w:hAnsi="Arial" w:cs="Arial"/>
          <w:b/>
          <w:sz w:val="28"/>
          <w:szCs w:val="28"/>
          <w:lang w:val="uz-Cyrl-UZ"/>
        </w:rPr>
      </w:pPr>
    </w:p>
    <w:p w14:paraId="77DA1E13" w14:textId="77777777" w:rsidR="00E9528C" w:rsidRPr="000C7D5C" w:rsidRDefault="00E9528C" w:rsidP="00971F15">
      <w:pPr>
        <w:tabs>
          <w:tab w:val="left" w:pos="851"/>
        </w:tabs>
        <w:spacing w:after="0" w:line="240" w:lineRule="auto"/>
        <w:ind w:firstLine="567"/>
        <w:rPr>
          <w:rFonts w:ascii="Arial" w:hAnsi="Arial" w:cs="Arial"/>
          <w:b/>
          <w:sz w:val="28"/>
          <w:szCs w:val="28"/>
          <w:lang w:val="uz-Cyrl-UZ"/>
        </w:rPr>
      </w:pPr>
    </w:p>
    <w:p w14:paraId="75FE2DB0" w14:textId="77777777" w:rsidR="009E5208" w:rsidRPr="000C7D5C" w:rsidRDefault="009E5208" w:rsidP="00971F15">
      <w:pPr>
        <w:tabs>
          <w:tab w:val="left" w:pos="851"/>
        </w:tabs>
        <w:spacing w:after="0" w:line="240" w:lineRule="auto"/>
        <w:ind w:firstLine="567"/>
        <w:rPr>
          <w:rFonts w:ascii="Arial" w:hAnsi="Arial" w:cs="Arial"/>
          <w:b/>
          <w:sz w:val="28"/>
          <w:szCs w:val="28"/>
          <w:lang w:val="uz-Cyrl-UZ"/>
        </w:rPr>
      </w:pPr>
    </w:p>
    <w:p w14:paraId="332B9FF7" w14:textId="77777777" w:rsidR="00B4548F" w:rsidRPr="000C7D5C" w:rsidRDefault="009E5208" w:rsidP="00A44FE6">
      <w:pPr>
        <w:tabs>
          <w:tab w:val="left" w:pos="851"/>
        </w:tabs>
        <w:spacing w:after="0" w:line="240" w:lineRule="auto"/>
        <w:jc w:val="center"/>
        <w:rPr>
          <w:rFonts w:ascii="Arial" w:hAnsi="Arial" w:cs="Arial"/>
          <w:b/>
          <w:sz w:val="28"/>
          <w:szCs w:val="28"/>
          <w:lang w:val="uz-Cyrl-UZ"/>
        </w:rPr>
      </w:pPr>
      <w:r w:rsidRPr="000C7D5C">
        <w:rPr>
          <w:rFonts w:ascii="Arial" w:hAnsi="Arial" w:cs="Arial"/>
          <w:b/>
          <w:sz w:val="28"/>
          <w:szCs w:val="28"/>
          <w:lang w:val="uz-Cyrl-UZ"/>
        </w:rPr>
        <w:lastRenderedPageBreak/>
        <w:t>7-БИЛЕТ</w:t>
      </w:r>
    </w:p>
    <w:p w14:paraId="2BA49748" w14:textId="77777777" w:rsidR="009E5208" w:rsidRPr="000C7D5C" w:rsidRDefault="009E5208" w:rsidP="00971F15">
      <w:pPr>
        <w:tabs>
          <w:tab w:val="left" w:pos="851"/>
        </w:tabs>
        <w:spacing w:after="0" w:line="240" w:lineRule="auto"/>
        <w:ind w:firstLine="567"/>
        <w:jc w:val="center"/>
        <w:rPr>
          <w:rFonts w:ascii="Arial" w:hAnsi="Arial" w:cs="Arial"/>
          <w:b/>
          <w:sz w:val="28"/>
          <w:szCs w:val="28"/>
          <w:lang w:val="uz-Cyrl-UZ"/>
        </w:rPr>
      </w:pPr>
    </w:p>
    <w:p w14:paraId="781A8857" w14:textId="77777777" w:rsidR="00135E7C" w:rsidRPr="00135E7C" w:rsidRDefault="00135E7C" w:rsidP="00361F4E">
      <w:pPr>
        <w:pStyle w:val="a3"/>
        <w:numPr>
          <w:ilvl w:val="0"/>
          <w:numId w:val="6"/>
        </w:numPr>
        <w:tabs>
          <w:tab w:val="left" w:pos="851"/>
        </w:tabs>
        <w:ind w:left="0" w:firstLine="568"/>
        <w:jc w:val="both"/>
        <w:rPr>
          <w:rFonts w:ascii="Arial" w:hAnsi="Arial" w:cs="Arial"/>
          <w:sz w:val="28"/>
          <w:szCs w:val="28"/>
          <w:lang w:val="uz-Cyrl-UZ"/>
        </w:rPr>
      </w:pPr>
      <w:r w:rsidRPr="00135E7C">
        <w:rPr>
          <w:rFonts w:ascii="Arial" w:hAnsi="Arial" w:cs="Arial"/>
          <w:sz w:val="28"/>
          <w:szCs w:val="28"/>
          <w:lang w:val="uz-Cyrl-UZ"/>
        </w:rPr>
        <w:t>Бир неча жиноят содир этганлик учун жазо тайинлашнинг ўзига хос хусусиятлари.</w:t>
      </w:r>
    </w:p>
    <w:p w14:paraId="6FEC6BA1" w14:textId="77777777" w:rsidR="00073AE3" w:rsidRPr="00073AE3" w:rsidRDefault="00073AE3" w:rsidP="00F5542D">
      <w:pPr>
        <w:pStyle w:val="a3"/>
        <w:numPr>
          <w:ilvl w:val="0"/>
          <w:numId w:val="6"/>
        </w:numPr>
        <w:tabs>
          <w:tab w:val="left" w:pos="851"/>
        </w:tabs>
        <w:ind w:left="0" w:firstLine="568"/>
        <w:jc w:val="both"/>
        <w:rPr>
          <w:rFonts w:ascii="Arial" w:hAnsi="Arial" w:cs="Arial"/>
          <w:sz w:val="28"/>
          <w:szCs w:val="28"/>
          <w:lang w:val="uz-Cyrl-UZ"/>
        </w:rPr>
      </w:pPr>
      <w:r w:rsidRPr="00073AE3">
        <w:rPr>
          <w:rFonts w:ascii="Arial" w:hAnsi="Arial" w:cs="Arial"/>
          <w:sz w:val="28"/>
          <w:szCs w:val="28"/>
          <w:lang w:val="uz-Cyrl-UZ"/>
        </w:rPr>
        <w:t>Сўроқ қилиш тергов ҳаракатини изоҳланг, уни юзлаштириш тергов ҳаракатидан фарқли жиҳатларини таҳлил қилинг.</w:t>
      </w:r>
    </w:p>
    <w:p w14:paraId="793F3B38" w14:textId="77777777" w:rsidR="00DF7A99" w:rsidRDefault="008B2F88" w:rsidP="00DF7A99">
      <w:pPr>
        <w:pStyle w:val="a3"/>
        <w:numPr>
          <w:ilvl w:val="0"/>
          <w:numId w:val="6"/>
        </w:numPr>
        <w:tabs>
          <w:tab w:val="left" w:pos="851"/>
        </w:tabs>
        <w:ind w:left="0" w:firstLine="568"/>
        <w:jc w:val="both"/>
        <w:rPr>
          <w:rFonts w:ascii="Arial" w:hAnsi="Arial" w:cs="Arial"/>
          <w:sz w:val="28"/>
          <w:szCs w:val="28"/>
          <w:lang w:val="uz-Cyrl-UZ"/>
        </w:rPr>
      </w:pPr>
      <w:r w:rsidRPr="00DF7A99">
        <w:rPr>
          <w:rFonts w:ascii="Arial" w:hAnsi="Arial" w:cs="Arial"/>
          <w:sz w:val="28"/>
          <w:szCs w:val="28"/>
          <w:lang w:val="uz-Cyrl-UZ"/>
        </w:rPr>
        <w:t xml:space="preserve">Тадбиркорлик фаолиятини қўллаб-қувватлашда мулкий суғуртанинг зарурияти. </w:t>
      </w:r>
    </w:p>
    <w:p w14:paraId="0A639AFD" w14:textId="63DB9064" w:rsidR="00DF7A99" w:rsidRPr="00DF7A99" w:rsidRDefault="00DF7A99" w:rsidP="00DF7A99">
      <w:pPr>
        <w:pStyle w:val="a3"/>
        <w:numPr>
          <w:ilvl w:val="0"/>
          <w:numId w:val="6"/>
        </w:numPr>
        <w:tabs>
          <w:tab w:val="left" w:pos="851"/>
        </w:tabs>
        <w:ind w:left="0" w:firstLine="568"/>
        <w:jc w:val="both"/>
        <w:rPr>
          <w:rFonts w:ascii="Arial" w:hAnsi="Arial" w:cs="Arial"/>
          <w:sz w:val="28"/>
          <w:szCs w:val="28"/>
          <w:lang w:val="uz-Cyrl-UZ"/>
        </w:rPr>
      </w:pPr>
      <w:r w:rsidRPr="00DF7A99">
        <w:rPr>
          <w:rFonts w:ascii="Arial" w:hAnsi="Arial" w:cs="Arial"/>
          <w:sz w:val="28"/>
          <w:szCs w:val="28"/>
          <w:lang w:val="uz-Cyrl-UZ"/>
        </w:rPr>
        <w:t>Фуқаролик суд ишларини юритишда процессуал мажбурлов чораларининг аҳамияти, зарурияти ва қўллаш асослари.</w:t>
      </w:r>
    </w:p>
    <w:p w14:paraId="572A4359" w14:textId="5D765D14" w:rsidR="009E5208" w:rsidRDefault="009E5208" w:rsidP="00971F15">
      <w:pPr>
        <w:tabs>
          <w:tab w:val="left" w:pos="851"/>
        </w:tabs>
        <w:spacing w:after="0" w:line="240" w:lineRule="auto"/>
        <w:ind w:firstLine="567"/>
        <w:rPr>
          <w:rFonts w:ascii="Arial" w:hAnsi="Arial" w:cs="Arial"/>
          <w:b/>
          <w:sz w:val="28"/>
          <w:szCs w:val="28"/>
          <w:lang w:val="uz-Cyrl-UZ"/>
        </w:rPr>
      </w:pPr>
    </w:p>
    <w:p w14:paraId="20DDAD0C" w14:textId="77777777" w:rsidR="00E9528C" w:rsidRPr="000C7D5C" w:rsidRDefault="00E9528C" w:rsidP="00971F15">
      <w:pPr>
        <w:tabs>
          <w:tab w:val="left" w:pos="851"/>
        </w:tabs>
        <w:spacing w:after="0" w:line="240" w:lineRule="auto"/>
        <w:ind w:firstLine="567"/>
        <w:rPr>
          <w:rFonts w:ascii="Arial" w:hAnsi="Arial" w:cs="Arial"/>
          <w:b/>
          <w:sz w:val="28"/>
          <w:szCs w:val="28"/>
          <w:lang w:val="uz-Cyrl-UZ"/>
        </w:rPr>
      </w:pPr>
    </w:p>
    <w:p w14:paraId="0B66A4EC" w14:textId="77777777" w:rsidR="00B4548F" w:rsidRPr="000C7D5C" w:rsidRDefault="009E5208" w:rsidP="00A44FE6">
      <w:pPr>
        <w:tabs>
          <w:tab w:val="left" w:pos="851"/>
        </w:tabs>
        <w:spacing w:after="0" w:line="240" w:lineRule="auto"/>
        <w:jc w:val="center"/>
        <w:rPr>
          <w:rFonts w:ascii="Arial" w:hAnsi="Arial" w:cs="Arial"/>
          <w:b/>
          <w:sz w:val="28"/>
          <w:szCs w:val="28"/>
          <w:lang w:val="uz-Cyrl-UZ"/>
        </w:rPr>
      </w:pPr>
      <w:r w:rsidRPr="000C7D5C">
        <w:rPr>
          <w:rFonts w:ascii="Arial" w:hAnsi="Arial" w:cs="Arial"/>
          <w:b/>
          <w:sz w:val="28"/>
          <w:szCs w:val="28"/>
          <w:lang w:val="uz-Cyrl-UZ"/>
        </w:rPr>
        <w:t>8-БИЛЕТ</w:t>
      </w:r>
    </w:p>
    <w:p w14:paraId="7BD1A14F" w14:textId="77777777" w:rsidR="009E5208" w:rsidRPr="000C7D5C" w:rsidRDefault="009E5208" w:rsidP="00971F15">
      <w:pPr>
        <w:tabs>
          <w:tab w:val="left" w:pos="851"/>
        </w:tabs>
        <w:spacing w:after="0" w:line="240" w:lineRule="auto"/>
        <w:ind w:firstLine="567"/>
        <w:rPr>
          <w:rFonts w:ascii="Arial" w:hAnsi="Arial" w:cs="Arial"/>
          <w:b/>
          <w:sz w:val="28"/>
          <w:szCs w:val="28"/>
          <w:lang w:val="uz-Cyrl-UZ"/>
        </w:rPr>
      </w:pPr>
    </w:p>
    <w:p w14:paraId="4FBC7CFB" w14:textId="77777777" w:rsidR="00681C0D" w:rsidRPr="00681C0D" w:rsidRDefault="00681C0D" w:rsidP="00F5542D">
      <w:pPr>
        <w:pStyle w:val="a3"/>
        <w:numPr>
          <w:ilvl w:val="0"/>
          <w:numId w:val="7"/>
        </w:numPr>
        <w:tabs>
          <w:tab w:val="left" w:pos="851"/>
        </w:tabs>
        <w:ind w:left="0" w:firstLine="568"/>
        <w:jc w:val="both"/>
        <w:rPr>
          <w:rFonts w:ascii="Arial" w:hAnsi="Arial" w:cs="Arial"/>
          <w:sz w:val="28"/>
          <w:szCs w:val="28"/>
          <w:lang w:val="uz-Cyrl-UZ"/>
        </w:rPr>
      </w:pPr>
      <w:r w:rsidRPr="00681C0D">
        <w:rPr>
          <w:rFonts w:ascii="Arial" w:hAnsi="Arial" w:cs="Arial"/>
          <w:sz w:val="28"/>
          <w:szCs w:val="28"/>
          <w:lang w:val="uz-Cyrl-UZ"/>
        </w:rPr>
        <w:t>Жазони ўташдан муддатидан илгари шартли озод қилиш тушунчаси, тартиби ва унинг аҳамияти.</w:t>
      </w:r>
    </w:p>
    <w:p w14:paraId="239B7998" w14:textId="77777777" w:rsidR="00073AE3" w:rsidRPr="00073AE3" w:rsidRDefault="00073AE3" w:rsidP="00F5542D">
      <w:pPr>
        <w:pStyle w:val="a3"/>
        <w:numPr>
          <w:ilvl w:val="0"/>
          <w:numId w:val="7"/>
        </w:numPr>
        <w:tabs>
          <w:tab w:val="left" w:pos="993"/>
        </w:tabs>
        <w:ind w:left="0" w:firstLine="568"/>
        <w:jc w:val="both"/>
        <w:rPr>
          <w:rFonts w:ascii="Arial" w:hAnsi="Arial" w:cs="Arial"/>
          <w:sz w:val="28"/>
          <w:szCs w:val="28"/>
          <w:lang w:val="uz-Cyrl-UZ"/>
        </w:rPr>
      </w:pPr>
      <w:r w:rsidRPr="00073AE3">
        <w:rPr>
          <w:rFonts w:ascii="Arial" w:hAnsi="Arial" w:cs="Arial"/>
          <w:sz w:val="28"/>
          <w:szCs w:val="28"/>
          <w:lang w:val="uz-Cyrl-UZ"/>
        </w:rPr>
        <w:t>Гумон қилинувчини ва айбланувчини ҳамда гувоҳ ва жабрланувчини сўроқ қилишдаги фарқли ва ўхшаш жиҳатларни таҳлил қилинг.</w:t>
      </w:r>
    </w:p>
    <w:p w14:paraId="698042D6" w14:textId="77777777" w:rsidR="00DF7A99" w:rsidRDefault="008B2F88" w:rsidP="00DF7A99">
      <w:pPr>
        <w:pStyle w:val="a3"/>
        <w:numPr>
          <w:ilvl w:val="0"/>
          <w:numId w:val="7"/>
        </w:numPr>
        <w:tabs>
          <w:tab w:val="left" w:pos="851"/>
        </w:tabs>
        <w:overflowPunct w:val="0"/>
        <w:autoSpaceDE w:val="0"/>
        <w:autoSpaceDN w:val="0"/>
        <w:adjustRightInd w:val="0"/>
        <w:spacing w:after="0" w:line="240" w:lineRule="auto"/>
        <w:ind w:left="0" w:firstLine="567"/>
        <w:jc w:val="both"/>
        <w:rPr>
          <w:rFonts w:ascii="Arial" w:hAnsi="Arial" w:cs="Arial"/>
          <w:sz w:val="28"/>
          <w:szCs w:val="28"/>
          <w:lang w:val="uz-Cyrl-UZ"/>
        </w:rPr>
      </w:pPr>
      <w:r w:rsidRPr="00DF7A99">
        <w:rPr>
          <w:rFonts w:ascii="Arial" w:hAnsi="Arial" w:cs="Arial"/>
          <w:sz w:val="28"/>
          <w:szCs w:val="28"/>
          <w:lang w:val="uz-Cyrl-UZ"/>
        </w:rPr>
        <w:t>Шартномаларни ўзгартириш, бекор қилиш ва ҳақиқий эмас деб топишнинг фарқли жиҳатлари.</w:t>
      </w:r>
    </w:p>
    <w:p w14:paraId="77ACBFDF" w14:textId="753E1388" w:rsidR="00DF7A99" w:rsidRPr="00DF7A99" w:rsidRDefault="00DF7A99" w:rsidP="00DF7A99">
      <w:pPr>
        <w:pStyle w:val="a3"/>
        <w:numPr>
          <w:ilvl w:val="0"/>
          <w:numId w:val="7"/>
        </w:numPr>
        <w:tabs>
          <w:tab w:val="left" w:pos="851"/>
        </w:tabs>
        <w:overflowPunct w:val="0"/>
        <w:autoSpaceDE w:val="0"/>
        <w:autoSpaceDN w:val="0"/>
        <w:adjustRightInd w:val="0"/>
        <w:spacing w:after="0" w:line="240" w:lineRule="auto"/>
        <w:ind w:left="0" w:firstLine="567"/>
        <w:jc w:val="both"/>
        <w:rPr>
          <w:rFonts w:ascii="Arial" w:hAnsi="Arial" w:cs="Arial"/>
          <w:sz w:val="28"/>
          <w:szCs w:val="28"/>
          <w:lang w:val="uz-Cyrl-UZ"/>
        </w:rPr>
      </w:pPr>
      <w:r w:rsidRPr="00DF7A99">
        <w:rPr>
          <w:rFonts w:ascii="Arial" w:hAnsi="Arial" w:cs="Arial"/>
          <w:sz w:val="28"/>
          <w:szCs w:val="28"/>
          <w:lang w:val="uz-Cyrl-UZ"/>
        </w:rPr>
        <w:t>Фуқаролик судларида ярашув институти: аҳамияти, қўллаш асослари ва такомиллаштириш истиқболлари.</w:t>
      </w:r>
    </w:p>
    <w:p w14:paraId="6E64A184" w14:textId="05C0AC9A" w:rsidR="00DF7A99" w:rsidRDefault="00DF7A99" w:rsidP="00971F15">
      <w:pPr>
        <w:tabs>
          <w:tab w:val="left" w:pos="851"/>
        </w:tabs>
        <w:spacing w:after="0" w:line="240" w:lineRule="auto"/>
        <w:ind w:firstLine="567"/>
        <w:jc w:val="center"/>
        <w:rPr>
          <w:rFonts w:ascii="Arial" w:hAnsi="Arial" w:cs="Arial"/>
          <w:b/>
          <w:sz w:val="28"/>
          <w:szCs w:val="28"/>
          <w:lang w:val="uz-Cyrl-UZ"/>
        </w:rPr>
      </w:pPr>
    </w:p>
    <w:p w14:paraId="4BAA406C" w14:textId="77777777" w:rsidR="00E9528C" w:rsidRDefault="00E9528C" w:rsidP="00971F15">
      <w:pPr>
        <w:tabs>
          <w:tab w:val="left" w:pos="851"/>
        </w:tabs>
        <w:spacing w:after="0" w:line="240" w:lineRule="auto"/>
        <w:ind w:firstLine="567"/>
        <w:jc w:val="center"/>
        <w:rPr>
          <w:rFonts w:ascii="Arial" w:hAnsi="Arial" w:cs="Arial"/>
          <w:b/>
          <w:sz w:val="28"/>
          <w:szCs w:val="28"/>
          <w:lang w:val="uz-Cyrl-UZ"/>
        </w:rPr>
      </w:pPr>
    </w:p>
    <w:p w14:paraId="464C9944" w14:textId="78910473" w:rsidR="00B4548F" w:rsidRPr="000C7D5C" w:rsidRDefault="009E5208" w:rsidP="00A44FE6">
      <w:pPr>
        <w:tabs>
          <w:tab w:val="left" w:pos="851"/>
        </w:tabs>
        <w:spacing w:after="0" w:line="240" w:lineRule="auto"/>
        <w:jc w:val="center"/>
        <w:rPr>
          <w:rFonts w:ascii="Arial" w:hAnsi="Arial" w:cs="Arial"/>
          <w:b/>
          <w:sz w:val="28"/>
          <w:szCs w:val="28"/>
          <w:lang w:val="uz-Cyrl-UZ"/>
        </w:rPr>
      </w:pPr>
      <w:r w:rsidRPr="000C7D5C">
        <w:rPr>
          <w:rFonts w:ascii="Arial" w:hAnsi="Arial" w:cs="Arial"/>
          <w:b/>
          <w:sz w:val="28"/>
          <w:szCs w:val="28"/>
          <w:lang w:val="uz-Cyrl-UZ"/>
        </w:rPr>
        <w:t>9-БИЛЕТ</w:t>
      </w:r>
    </w:p>
    <w:p w14:paraId="03A0B13B" w14:textId="77777777" w:rsidR="00335F90" w:rsidRPr="000C7D5C" w:rsidRDefault="00335F90" w:rsidP="00971F15">
      <w:pPr>
        <w:tabs>
          <w:tab w:val="left" w:pos="851"/>
        </w:tabs>
        <w:spacing w:after="0" w:line="240" w:lineRule="auto"/>
        <w:ind w:firstLine="567"/>
        <w:jc w:val="center"/>
        <w:rPr>
          <w:rFonts w:ascii="Arial" w:hAnsi="Arial" w:cs="Arial"/>
          <w:b/>
          <w:sz w:val="28"/>
          <w:szCs w:val="28"/>
          <w:lang w:val="uz-Cyrl-UZ"/>
        </w:rPr>
      </w:pPr>
    </w:p>
    <w:p w14:paraId="02E58F86" w14:textId="77777777" w:rsidR="00681C0D" w:rsidRPr="00681C0D" w:rsidRDefault="00681C0D" w:rsidP="00361F4E">
      <w:pPr>
        <w:pStyle w:val="a3"/>
        <w:numPr>
          <w:ilvl w:val="0"/>
          <w:numId w:val="8"/>
        </w:numPr>
        <w:ind w:left="851" w:hanging="283"/>
        <w:jc w:val="both"/>
        <w:rPr>
          <w:rFonts w:ascii="Arial" w:hAnsi="Arial" w:cs="Arial"/>
          <w:sz w:val="28"/>
          <w:szCs w:val="28"/>
          <w:lang w:val="uz-Cyrl-UZ"/>
        </w:rPr>
      </w:pPr>
      <w:r w:rsidRPr="00681C0D">
        <w:rPr>
          <w:rFonts w:ascii="Arial" w:hAnsi="Arial" w:cs="Arial"/>
          <w:sz w:val="28"/>
          <w:szCs w:val="28"/>
          <w:lang w:val="uz-Cyrl-UZ"/>
        </w:rPr>
        <w:t>Судланганлик тушунчаси ва унинг жиноий-ҳуқуқий оқибатлари.</w:t>
      </w:r>
    </w:p>
    <w:p w14:paraId="0ABD25FB" w14:textId="4F896E3B" w:rsidR="00073AE3" w:rsidRPr="00073AE3" w:rsidRDefault="00073AE3" w:rsidP="00C31332">
      <w:pPr>
        <w:pStyle w:val="a3"/>
        <w:numPr>
          <w:ilvl w:val="0"/>
          <w:numId w:val="8"/>
        </w:numPr>
        <w:tabs>
          <w:tab w:val="left" w:pos="851"/>
        </w:tabs>
        <w:ind w:left="0" w:firstLine="568"/>
        <w:jc w:val="both"/>
        <w:rPr>
          <w:rFonts w:ascii="Arial" w:hAnsi="Arial" w:cs="Arial"/>
          <w:sz w:val="28"/>
          <w:szCs w:val="28"/>
          <w:lang w:val="uz-Cyrl-UZ"/>
        </w:rPr>
      </w:pPr>
      <w:r w:rsidRPr="00073AE3">
        <w:rPr>
          <w:rFonts w:ascii="Arial" w:hAnsi="Arial" w:cs="Arial"/>
          <w:sz w:val="28"/>
          <w:szCs w:val="28"/>
          <w:lang w:val="uz-Cyrl-UZ"/>
        </w:rPr>
        <w:t>Кўрсатувларни олдиндан мустаҳкамлаб қўйиш жараёнининг аҳамиятини изоҳланг ҳамда уни одатдаги кўрсатувларни мустаҳкамлаб қўйиш тартибидан фарқли жиҳатлар</w:t>
      </w:r>
      <w:r w:rsidR="00EC421B">
        <w:rPr>
          <w:rFonts w:ascii="Arial" w:hAnsi="Arial" w:cs="Arial"/>
          <w:sz w:val="28"/>
          <w:szCs w:val="28"/>
          <w:lang w:val="uz-Cyrl-UZ"/>
        </w:rPr>
        <w:t>и</w:t>
      </w:r>
      <w:r w:rsidRPr="00073AE3">
        <w:rPr>
          <w:rFonts w:ascii="Arial" w:hAnsi="Arial" w:cs="Arial"/>
          <w:sz w:val="28"/>
          <w:szCs w:val="28"/>
          <w:lang w:val="uz-Cyrl-UZ"/>
        </w:rPr>
        <w:t>ни таҳлил қилинг.</w:t>
      </w:r>
    </w:p>
    <w:p w14:paraId="7CDD21DB" w14:textId="77777777" w:rsidR="00DF7A99" w:rsidRDefault="008B2F88" w:rsidP="00DF7A99">
      <w:pPr>
        <w:pStyle w:val="a3"/>
        <w:numPr>
          <w:ilvl w:val="0"/>
          <w:numId w:val="8"/>
        </w:numPr>
        <w:tabs>
          <w:tab w:val="left" w:pos="851"/>
        </w:tabs>
        <w:ind w:left="0" w:firstLine="568"/>
        <w:jc w:val="both"/>
        <w:rPr>
          <w:rFonts w:ascii="Arial" w:hAnsi="Arial" w:cs="Arial"/>
          <w:sz w:val="28"/>
          <w:szCs w:val="28"/>
          <w:lang w:val="uz-Cyrl-UZ"/>
        </w:rPr>
      </w:pPr>
      <w:r w:rsidRPr="00DF7A99">
        <w:rPr>
          <w:rFonts w:ascii="Arial" w:hAnsi="Arial" w:cs="Arial"/>
          <w:sz w:val="28"/>
          <w:szCs w:val="28"/>
          <w:lang w:val="uz-Cyrl-UZ"/>
        </w:rPr>
        <w:t>Иқтисодий ночор аҳволдаги хўжалик субъектларини суд санациясидан чиқариш ва ташқи бошқарув тартиби ҳамда унинг мазмун-моҳияти.</w:t>
      </w:r>
    </w:p>
    <w:p w14:paraId="7DC75F16" w14:textId="548B3E2D" w:rsidR="00DF7A99" w:rsidRPr="00DF7A99" w:rsidRDefault="00DF7A99" w:rsidP="00DF7A99">
      <w:pPr>
        <w:pStyle w:val="a3"/>
        <w:numPr>
          <w:ilvl w:val="0"/>
          <w:numId w:val="8"/>
        </w:numPr>
        <w:tabs>
          <w:tab w:val="left" w:pos="851"/>
        </w:tabs>
        <w:ind w:left="0" w:firstLine="568"/>
        <w:jc w:val="both"/>
        <w:rPr>
          <w:rFonts w:ascii="Arial" w:hAnsi="Arial" w:cs="Arial"/>
          <w:sz w:val="28"/>
          <w:szCs w:val="28"/>
          <w:lang w:val="uz-Cyrl-UZ"/>
        </w:rPr>
      </w:pPr>
      <w:r w:rsidRPr="00DF7A99">
        <w:rPr>
          <w:rFonts w:ascii="Arial" w:hAnsi="Arial" w:cs="Arial"/>
          <w:sz w:val="28"/>
          <w:szCs w:val="28"/>
          <w:lang w:val="uz-Cyrl-UZ"/>
        </w:rPr>
        <w:t>Фуқаролик судларида буйруқ асосида иш юритиш: аҳамияти, тартиби ва даъво тартибида иш юритишдан фарқли жиҳатлари.</w:t>
      </w:r>
    </w:p>
    <w:p w14:paraId="27F96AAF" w14:textId="6656B3A2" w:rsidR="00B4548F" w:rsidRDefault="00B4548F" w:rsidP="00971F15">
      <w:pPr>
        <w:tabs>
          <w:tab w:val="left" w:pos="851"/>
        </w:tabs>
        <w:spacing w:after="0" w:line="240" w:lineRule="auto"/>
        <w:ind w:firstLine="567"/>
        <w:rPr>
          <w:rFonts w:ascii="Arial" w:hAnsi="Arial" w:cs="Arial"/>
          <w:b/>
          <w:sz w:val="28"/>
          <w:szCs w:val="28"/>
          <w:lang w:val="uz-Cyrl-UZ"/>
        </w:rPr>
      </w:pPr>
    </w:p>
    <w:p w14:paraId="273644C4" w14:textId="67F8D0CB" w:rsidR="00EC421B" w:rsidRDefault="00EC421B" w:rsidP="00971F15">
      <w:pPr>
        <w:tabs>
          <w:tab w:val="left" w:pos="851"/>
        </w:tabs>
        <w:spacing w:after="0" w:line="240" w:lineRule="auto"/>
        <w:ind w:firstLine="567"/>
        <w:rPr>
          <w:rFonts w:ascii="Arial" w:hAnsi="Arial" w:cs="Arial"/>
          <w:b/>
          <w:sz w:val="28"/>
          <w:szCs w:val="28"/>
          <w:lang w:val="uz-Cyrl-UZ"/>
        </w:rPr>
      </w:pPr>
    </w:p>
    <w:p w14:paraId="4F6EE16C" w14:textId="6BCAD8BA" w:rsidR="00EC421B" w:rsidRDefault="00EC421B" w:rsidP="00971F15">
      <w:pPr>
        <w:tabs>
          <w:tab w:val="left" w:pos="851"/>
        </w:tabs>
        <w:spacing w:after="0" w:line="240" w:lineRule="auto"/>
        <w:ind w:firstLine="567"/>
        <w:rPr>
          <w:rFonts w:ascii="Arial" w:hAnsi="Arial" w:cs="Arial"/>
          <w:b/>
          <w:sz w:val="28"/>
          <w:szCs w:val="28"/>
          <w:lang w:val="uz-Cyrl-UZ"/>
        </w:rPr>
      </w:pPr>
    </w:p>
    <w:p w14:paraId="5FE9585F" w14:textId="15F017A5" w:rsidR="00EC421B" w:rsidRDefault="00EC421B" w:rsidP="00971F15">
      <w:pPr>
        <w:tabs>
          <w:tab w:val="left" w:pos="851"/>
        </w:tabs>
        <w:spacing w:after="0" w:line="240" w:lineRule="auto"/>
        <w:ind w:firstLine="567"/>
        <w:rPr>
          <w:rFonts w:ascii="Arial" w:hAnsi="Arial" w:cs="Arial"/>
          <w:b/>
          <w:sz w:val="28"/>
          <w:szCs w:val="28"/>
          <w:lang w:val="uz-Cyrl-UZ"/>
        </w:rPr>
      </w:pPr>
    </w:p>
    <w:p w14:paraId="36C7D455" w14:textId="2B298DFB" w:rsidR="00EC421B" w:rsidRDefault="00EC421B" w:rsidP="00971F15">
      <w:pPr>
        <w:tabs>
          <w:tab w:val="left" w:pos="851"/>
        </w:tabs>
        <w:spacing w:after="0" w:line="240" w:lineRule="auto"/>
        <w:ind w:firstLine="567"/>
        <w:rPr>
          <w:rFonts w:ascii="Arial" w:hAnsi="Arial" w:cs="Arial"/>
          <w:b/>
          <w:sz w:val="28"/>
          <w:szCs w:val="28"/>
          <w:lang w:val="uz-Cyrl-UZ"/>
        </w:rPr>
      </w:pPr>
    </w:p>
    <w:p w14:paraId="7438AC80" w14:textId="3D3E8DEE" w:rsidR="00EC421B" w:rsidRDefault="00EC421B" w:rsidP="00971F15">
      <w:pPr>
        <w:tabs>
          <w:tab w:val="left" w:pos="851"/>
        </w:tabs>
        <w:spacing w:after="0" w:line="240" w:lineRule="auto"/>
        <w:ind w:firstLine="567"/>
        <w:rPr>
          <w:rFonts w:ascii="Arial" w:hAnsi="Arial" w:cs="Arial"/>
          <w:b/>
          <w:sz w:val="28"/>
          <w:szCs w:val="28"/>
          <w:lang w:val="uz-Cyrl-UZ"/>
        </w:rPr>
      </w:pPr>
    </w:p>
    <w:p w14:paraId="23D7BECD" w14:textId="77777777" w:rsidR="00EC421B" w:rsidRPr="000C7D5C" w:rsidRDefault="00EC421B" w:rsidP="00971F15">
      <w:pPr>
        <w:tabs>
          <w:tab w:val="left" w:pos="851"/>
        </w:tabs>
        <w:spacing w:after="0" w:line="240" w:lineRule="auto"/>
        <w:ind w:firstLine="567"/>
        <w:rPr>
          <w:rFonts w:ascii="Arial" w:hAnsi="Arial" w:cs="Arial"/>
          <w:b/>
          <w:sz w:val="28"/>
          <w:szCs w:val="28"/>
          <w:lang w:val="uz-Cyrl-UZ"/>
        </w:rPr>
      </w:pPr>
    </w:p>
    <w:p w14:paraId="267E9125" w14:textId="77777777" w:rsidR="00335F90" w:rsidRPr="000C7D5C" w:rsidRDefault="00335F90" w:rsidP="00971F15">
      <w:pPr>
        <w:tabs>
          <w:tab w:val="left" w:pos="851"/>
        </w:tabs>
        <w:spacing w:after="0" w:line="240" w:lineRule="auto"/>
        <w:ind w:firstLine="567"/>
        <w:rPr>
          <w:rFonts w:ascii="Arial" w:hAnsi="Arial" w:cs="Arial"/>
          <w:b/>
          <w:sz w:val="28"/>
          <w:szCs w:val="28"/>
          <w:lang w:val="uz-Cyrl-UZ"/>
        </w:rPr>
      </w:pPr>
    </w:p>
    <w:p w14:paraId="6092FC8D" w14:textId="77777777" w:rsidR="00B4548F" w:rsidRPr="000C7D5C" w:rsidRDefault="009E5208" w:rsidP="00A44FE6">
      <w:pPr>
        <w:tabs>
          <w:tab w:val="left" w:pos="851"/>
        </w:tabs>
        <w:spacing w:after="0" w:line="240" w:lineRule="auto"/>
        <w:jc w:val="center"/>
        <w:rPr>
          <w:rFonts w:ascii="Arial" w:hAnsi="Arial" w:cs="Arial"/>
          <w:b/>
          <w:sz w:val="28"/>
          <w:szCs w:val="28"/>
          <w:lang w:val="uz-Cyrl-UZ"/>
        </w:rPr>
      </w:pPr>
      <w:r w:rsidRPr="000C7D5C">
        <w:rPr>
          <w:rFonts w:ascii="Arial" w:hAnsi="Arial" w:cs="Arial"/>
          <w:b/>
          <w:sz w:val="28"/>
          <w:szCs w:val="28"/>
          <w:lang w:val="uz-Cyrl-UZ"/>
        </w:rPr>
        <w:lastRenderedPageBreak/>
        <w:t>10-БИЛЕТ</w:t>
      </w:r>
    </w:p>
    <w:p w14:paraId="01EF8B56" w14:textId="77777777" w:rsidR="00335F90" w:rsidRPr="000C7D5C" w:rsidRDefault="00335F90" w:rsidP="00971F15">
      <w:pPr>
        <w:tabs>
          <w:tab w:val="left" w:pos="851"/>
        </w:tabs>
        <w:spacing w:after="0" w:line="240" w:lineRule="auto"/>
        <w:ind w:firstLine="567"/>
        <w:rPr>
          <w:rFonts w:ascii="Arial" w:hAnsi="Arial" w:cs="Arial"/>
          <w:b/>
          <w:sz w:val="28"/>
          <w:szCs w:val="28"/>
          <w:lang w:val="uz-Cyrl-UZ"/>
        </w:rPr>
      </w:pPr>
    </w:p>
    <w:p w14:paraId="285F86CC" w14:textId="77777777" w:rsidR="00681C0D" w:rsidRPr="00681C0D" w:rsidRDefault="00681C0D" w:rsidP="00361F4E">
      <w:pPr>
        <w:pStyle w:val="a3"/>
        <w:numPr>
          <w:ilvl w:val="0"/>
          <w:numId w:val="9"/>
        </w:numPr>
        <w:tabs>
          <w:tab w:val="left" w:pos="851"/>
        </w:tabs>
        <w:ind w:left="0" w:firstLine="568"/>
        <w:jc w:val="both"/>
        <w:rPr>
          <w:rFonts w:ascii="Arial" w:hAnsi="Arial" w:cs="Arial"/>
          <w:sz w:val="28"/>
          <w:szCs w:val="28"/>
          <w:lang w:val="uz-Cyrl-UZ"/>
        </w:rPr>
      </w:pPr>
      <w:r w:rsidRPr="00681C0D">
        <w:rPr>
          <w:rFonts w:ascii="Arial" w:hAnsi="Arial" w:cs="Arial"/>
          <w:sz w:val="28"/>
          <w:szCs w:val="28"/>
          <w:lang w:val="uz-Cyrl-UZ"/>
        </w:rPr>
        <w:t>Жиноий жазоларни либераллаштириш тушунчаси ва бу борада амалга оширилган ислоҳотлар.</w:t>
      </w:r>
    </w:p>
    <w:p w14:paraId="24794E21" w14:textId="77777777" w:rsidR="00073AE3" w:rsidRDefault="00073AE3" w:rsidP="00971F15">
      <w:pPr>
        <w:pStyle w:val="a3"/>
        <w:numPr>
          <w:ilvl w:val="0"/>
          <w:numId w:val="9"/>
        </w:numPr>
        <w:tabs>
          <w:tab w:val="left" w:pos="851"/>
        </w:tabs>
        <w:overflowPunct w:val="0"/>
        <w:autoSpaceDE w:val="0"/>
        <w:autoSpaceDN w:val="0"/>
        <w:adjustRightInd w:val="0"/>
        <w:spacing w:after="0" w:line="240" w:lineRule="auto"/>
        <w:ind w:left="0" w:firstLine="567"/>
        <w:jc w:val="both"/>
        <w:rPr>
          <w:rFonts w:ascii="Arial" w:hAnsi="Arial" w:cs="Arial"/>
          <w:sz w:val="28"/>
          <w:szCs w:val="28"/>
          <w:lang w:val="uz-Cyrl-UZ"/>
        </w:rPr>
      </w:pPr>
      <w:r w:rsidRPr="00073AE3">
        <w:rPr>
          <w:rFonts w:ascii="Arial" w:hAnsi="Arial" w:cs="Arial"/>
          <w:sz w:val="28"/>
          <w:szCs w:val="28"/>
          <w:lang w:val="uz-Cyrl-UZ"/>
        </w:rPr>
        <w:t>Кўздан кечириш тергов ҳаракати ва тинтув тергов ҳаракатлари ўтказишнинг процессуал тартиби ҳақида маълумот беринг ва уларнинг бир-биридан фарқли ва ўхшаш жиҳатларини изоҳланг.</w:t>
      </w:r>
    </w:p>
    <w:p w14:paraId="64AC1B20" w14:textId="77777777" w:rsidR="00DF7A99" w:rsidRDefault="008B2F88" w:rsidP="00DF7A99">
      <w:pPr>
        <w:pStyle w:val="a3"/>
        <w:numPr>
          <w:ilvl w:val="0"/>
          <w:numId w:val="9"/>
        </w:numPr>
        <w:tabs>
          <w:tab w:val="left" w:pos="851"/>
        </w:tabs>
        <w:ind w:left="0" w:firstLine="568"/>
        <w:jc w:val="both"/>
        <w:rPr>
          <w:rFonts w:ascii="Arial" w:hAnsi="Arial" w:cs="Arial"/>
          <w:sz w:val="28"/>
          <w:szCs w:val="28"/>
          <w:lang w:val="uz-Cyrl-UZ"/>
        </w:rPr>
      </w:pPr>
      <w:r w:rsidRPr="00DF7A99">
        <w:rPr>
          <w:rFonts w:ascii="Arial" w:hAnsi="Arial" w:cs="Arial"/>
          <w:sz w:val="28"/>
          <w:szCs w:val="28"/>
          <w:lang w:val="uz-Cyrl-UZ"/>
        </w:rPr>
        <w:t>Даъво муддатининг фуқаролик ҳуқуқий муносабатлардаги ўрни ва аҳамияти ҳамда уни қўллаш асослари.</w:t>
      </w:r>
    </w:p>
    <w:p w14:paraId="44083193" w14:textId="5A6DFB7E" w:rsidR="00DF7A99" w:rsidRPr="00DF7A99" w:rsidRDefault="00DF7A99" w:rsidP="00DF7A99">
      <w:pPr>
        <w:pStyle w:val="a3"/>
        <w:numPr>
          <w:ilvl w:val="0"/>
          <w:numId w:val="9"/>
        </w:numPr>
        <w:tabs>
          <w:tab w:val="left" w:pos="851"/>
        </w:tabs>
        <w:ind w:left="0" w:firstLine="568"/>
        <w:jc w:val="both"/>
        <w:rPr>
          <w:rFonts w:ascii="Arial" w:hAnsi="Arial" w:cs="Arial"/>
          <w:sz w:val="28"/>
          <w:szCs w:val="28"/>
          <w:lang w:val="uz-Cyrl-UZ"/>
        </w:rPr>
      </w:pPr>
      <w:r w:rsidRPr="00DF7A99">
        <w:rPr>
          <w:rFonts w:ascii="Arial" w:hAnsi="Arial" w:cs="Arial"/>
          <w:sz w:val="28"/>
          <w:szCs w:val="28"/>
          <w:lang w:val="uz-Cyrl-UZ"/>
        </w:rPr>
        <w:t>Фуқаролик судлари томонидан қабул қилинадиган ҳал қилув қарорларининг мазмун-моҳияти ва бошқа турдаги ҳужжатлардан фарқ</w:t>
      </w:r>
      <w:r w:rsidR="00EC421B">
        <w:rPr>
          <w:rFonts w:ascii="Arial" w:hAnsi="Arial" w:cs="Arial"/>
          <w:sz w:val="28"/>
          <w:szCs w:val="28"/>
          <w:lang w:val="uz-Cyrl-UZ"/>
        </w:rPr>
        <w:t>л</w:t>
      </w:r>
      <w:r w:rsidRPr="00DF7A99">
        <w:rPr>
          <w:rFonts w:ascii="Arial" w:hAnsi="Arial" w:cs="Arial"/>
          <w:sz w:val="28"/>
          <w:szCs w:val="28"/>
          <w:lang w:val="uz-Cyrl-UZ"/>
        </w:rPr>
        <w:t>и жиҳатлари, ҳал қилув қарорини қабул қилиш асослари.</w:t>
      </w:r>
    </w:p>
    <w:p w14:paraId="4961A0EB" w14:textId="79B55A28" w:rsidR="00B4548F" w:rsidRDefault="00B4548F" w:rsidP="00971F15">
      <w:pPr>
        <w:pStyle w:val="a3"/>
        <w:tabs>
          <w:tab w:val="left" w:pos="851"/>
        </w:tabs>
        <w:overflowPunct w:val="0"/>
        <w:autoSpaceDE w:val="0"/>
        <w:autoSpaceDN w:val="0"/>
        <w:adjustRightInd w:val="0"/>
        <w:spacing w:after="0" w:line="240" w:lineRule="auto"/>
        <w:ind w:left="0" w:firstLine="567"/>
        <w:jc w:val="both"/>
        <w:rPr>
          <w:rFonts w:ascii="Arial" w:hAnsi="Arial" w:cs="Arial"/>
          <w:b/>
          <w:sz w:val="28"/>
          <w:szCs w:val="28"/>
          <w:lang w:val="uz-Cyrl-UZ"/>
        </w:rPr>
      </w:pPr>
    </w:p>
    <w:p w14:paraId="3D50A8F1" w14:textId="77777777" w:rsidR="00EC421B" w:rsidRPr="000C7D5C" w:rsidRDefault="00EC421B" w:rsidP="00971F15">
      <w:pPr>
        <w:pStyle w:val="a3"/>
        <w:tabs>
          <w:tab w:val="left" w:pos="851"/>
        </w:tabs>
        <w:overflowPunct w:val="0"/>
        <w:autoSpaceDE w:val="0"/>
        <w:autoSpaceDN w:val="0"/>
        <w:adjustRightInd w:val="0"/>
        <w:spacing w:after="0" w:line="240" w:lineRule="auto"/>
        <w:ind w:left="0" w:firstLine="567"/>
        <w:jc w:val="both"/>
        <w:rPr>
          <w:rFonts w:ascii="Arial" w:hAnsi="Arial" w:cs="Arial"/>
          <w:b/>
          <w:sz w:val="28"/>
          <w:szCs w:val="28"/>
          <w:lang w:val="uz-Cyrl-UZ"/>
        </w:rPr>
      </w:pPr>
    </w:p>
    <w:p w14:paraId="40F25DE9" w14:textId="77777777" w:rsidR="00DF7A99" w:rsidRDefault="00DF7A99" w:rsidP="00A44FE6">
      <w:pPr>
        <w:tabs>
          <w:tab w:val="left" w:pos="851"/>
        </w:tabs>
        <w:spacing w:after="0" w:line="240" w:lineRule="auto"/>
        <w:jc w:val="center"/>
        <w:rPr>
          <w:rFonts w:ascii="Arial" w:hAnsi="Arial" w:cs="Arial"/>
          <w:b/>
          <w:sz w:val="28"/>
          <w:szCs w:val="28"/>
          <w:lang w:val="uz-Cyrl-UZ"/>
        </w:rPr>
      </w:pPr>
    </w:p>
    <w:p w14:paraId="7F5972C0" w14:textId="26BF820F" w:rsidR="00617589" w:rsidRDefault="009E5208" w:rsidP="00A44FE6">
      <w:pPr>
        <w:tabs>
          <w:tab w:val="left" w:pos="851"/>
        </w:tabs>
        <w:spacing w:after="0" w:line="240" w:lineRule="auto"/>
        <w:jc w:val="center"/>
        <w:rPr>
          <w:rFonts w:ascii="Arial" w:hAnsi="Arial" w:cs="Arial"/>
          <w:b/>
          <w:sz w:val="28"/>
          <w:szCs w:val="28"/>
          <w:lang w:val="uz-Cyrl-UZ"/>
        </w:rPr>
      </w:pPr>
      <w:r w:rsidRPr="000C7D5C">
        <w:rPr>
          <w:rFonts w:ascii="Arial" w:hAnsi="Arial" w:cs="Arial"/>
          <w:b/>
          <w:sz w:val="28"/>
          <w:szCs w:val="28"/>
          <w:lang w:val="uz-Cyrl-UZ"/>
        </w:rPr>
        <w:t>11-БИЛЕТ</w:t>
      </w:r>
    </w:p>
    <w:p w14:paraId="1BED4D26" w14:textId="77777777" w:rsidR="00EC421B" w:rsidRPr="000C7D5C" w:rsidRDefault="00EC421B" w:rsidP="00A44FE6">
      <w:pPr>
        <w:tabs>
          <w:tab w:val="left" w:pos="851"/>
        </w:tabs>
        <w:spacing w:after="0" w:line="240" w:lineRule="auto"/>
        <w:jc w:val="center"/>
        <w:rPr>
          <w:rFonts w:ascii="Arial" w:hAnsi="Arial" w:cs="Arial"/>
          <w:b/>
          <w:sz w:val="28"/>
          <w:szCs w:val="28"/>
          <w:lang w:val="uz-Cyrl-UZ"/>
        </w:rPr>
      </w:pPr>
    </w:p>
    <w:p w14:paraId="2E22D563" w14:textId="77777777" w:rsidR="00681C0D" w:rsidRPr="00681C0D" w:rsidRDefault="00681C0D" w:rsidP="00361F4E">
      <w:pPr>
        <w:pStyle w:val="a3"/>
        <w:numPr>
          <w:ilvl w:val="0"/>
          <w:numId w:val="10"/>
        </w:numPr>
        <w:tabs>
          <w:tab w:val="left" w:pos="851"/>
        </w:tabs>
        <w:ind w:left="0" w:firstLine="568"/>
        <w:jc w:val="both"/>
        <w:rPr>
          <w:rFonts w:ascii="Arial" w:hAnsi="Arial" w:cs="Arial"/>
          <w:bCs/>
          <w:sz w:val="28"/>
          <w:szCs w:val="28"/>
          <w:lang w:val="uz-Cyrl-UZ"/>
        </w:rPr>
      </w:pPr>
      <w:r w:rsidRPr="00681C0D">
        <w:rPr>
          <w:rFonts w:ascii="Arial" w:hAnsi="Arial" w:cs="Arial"/>
          <w:bCs/>
          <w:sz w:val="28"/>
          <w:szCs w:val="28"/>
          <w:lang w:val="uz-Cyrl-UZ"/>
        </w:rPr>
        <w:t xml:space="preserve">Жиноят ҳуқуқида криминализация ва декриминализация тушунчалари ва аҳамияти. </w:t>
      </w:r>
    </w:p>
    <w:p w14:paraId="3FDC3C49" w14:textId="77777777" w:rsidR="00073AE3" w:rsidRDefault="00073AE3" w:rsidP="00971F15">
      <w:pPr>
        <w:pStyle w:val="a3"/>
        <w:numPr>
          <w:ilvl w:val="0"/>
          <w:numId w:val="10"/>
        </w:numPr>
        <w:tabs>
          <w:tab w:val="left" w:pos="851"/>
        </w:tabs>
        <w:overflowPunct w:val="0"/>
        <w:autoSpaceDE w:val="0"/>
        <w:autoSpaceDN w:val="0"/>
        <w:adjustRightInd w:val="0"/>
        <w:spacing w:after="0" w:line="240" w:lineRule="auto"/>
        <w:ind w:left="0" w:firstLine="567"/>
        <w:jc w:val="both"/>
        <w:rPr>
          <w:rFonts w:ascii="Arial" w:hAnsi="Arial" w:cs="Arial"/>
          <w:sz w:val="28"/>
          <w:szCs w:val="28"/>
          <w:lang w:val="uz-Cyrl-UZ"/>
        </w:rPr>
      </w:pPr>
      <w:r w:rsidRPr="00073AE3">
        <w:rPr>
          <w:rFonts w:ascii="Arial" w:hAnsi="Arial" w:cs="Arial"/>
          <w:sz w:val="28"/>
          <w:szCs w:val="28"/>
          <w:lang w:val="uz-Cyrl-UZ"/>
        </w:rPr>
        <w:t>Экспертиза тергов ҳаракати ва тафтиш тергов ҳаракатини тайинлаш ва ўтказиш тартиби ҳақида маълумот беринг, уларнинг ўхшаш ва фарқли жиҳатларини изоҳланг.</w:t>
      </w:r>
    </w:p>
    <w:p w14:paraId="15E365F6" w14:textId="77777777" w:rsidR="00DF7A99" w:rsidRDefault="008B2F88" w:rsidP="00DF7A99">
      <w:pPr>
        <w:pStyle w:val="a3"/>
        <w:numPr>
          <w:ilvl w:val="0"/>
          <w:numId w:val="10"/>
        </w:numPr>
        <w:tabs>
          <w:tab w:val="left" w:pos="851"/>
        </w:tabs>
        <w:ind w:left="0" w:firstLine="568"/>
        <w:jc w:val="both"/>
        <w:rPr>
          <w:rFonts w:ascii="Arial" w:hAnsi="Arial" w:cs="Arial"/>
          <w:sz w:val="28"/>
          <w:szCs w:val="28"/>
          <w:lang w:val="uz-Cyrl-UZ"/>
        </w:rPr>
      </w:pPr>
      <w:r w:rsidRPr="00DF7A99">
        <w:rPr>
          <w:rFonts w:ascii="Arial" w:hAnsi="Arial" w:cs="Arial"/>
          <w:sz w:val="28"/>
          <w:szCs w:val="28"/>
          <w:lang w:val="uz-Cyrl-UZ"/>
        </w:rPr>
        <w:t>Фуқароларнинг ҳуқуқ лаёқатини мазмун-моҳияти, унинг вужудга келиш асослари ва амалга ошириш масалалари.</w:t>
      </w:r>
    </w:p>
    <w:p w14:paraId="02275677" w14:textId="6F6BCEA4" w:rsidR="00DF7A99" w:rsidRPr="00DF7A99" w:rsidRDefault="00DF7A99" w:rsidP="00DF7A99">
      <w:pPr>
        <w:pStyle w:val="a3"/>
        <w:numPr>
          <w:ilvl w:val="0"/>
          <w:numId w:val="10"/>
        </w:numPr>
        <w:tabs>
          <w:tab w:val="left" w:pos="851"/>
        </w:tabs>
        <w:ind w:left="0" w:firstLine="568"/>
        <w:jc w:val="both"/>
        <w:rPr>
          <w:rFonts w:ascii="Arial" w:hAnsi="Arial" w:cs="Arial"/>
          <w:sz w:val="28"/>
          <w:szCs w:val="28"/>
          <w:lang w:val="uz-Cyrl-UZ"/>
        </w:rPr>
      </w:pPr>
      <w:r w:rsidRPr="00DF7A99">
        <w:rPr>
          <w:rFonts w:ascii="Arial" w:hAnsi="Arial" w:cs="Arial"/>
          <w:sz w:val="28"/>
          <w:szCs w:val="28"/>
          <w:lang w:val="uz-Cyrl-UZ"/>
        </w:rPr>
        <w:t xml:space="preserve">Сиртдан иш юритиш институтининг аҳамияти ва зарурияти ҳамда унинг фуқаролик-ҳуқуқий жиҳатлари. </w:t>
      </w:r>
    </w:p>
    <w:p w14:paraId="1FA1D1CF" w14:textId="77777777" w:rsidR="00335F90" w:rsidRPr="000C7D5C" w:rsidRDefault="00335F90" w:rsidP="00971F15">
      <w:pPr>
        <w:tabs>
          <w:tab w:val="left" w:pos="851"/>
        </w:tabs>
        <w:spacing w:after="0" w:line="240" w:lineRule="auto"/>
        <w:ind w:firstLine="567"/>
        <w:rPr>
          <w:rFonts w:ascii="Arial" w:hAnsi="Arial" w:cs="Arial"/>
          <w:b/>
          <w:sz w:val="28"/>
          <w:szCs w:val="28"/>
          <w:lang w:val="uz-Cyrl-UZ"/>
        </w:rPr>
      </w:pPr>
    </w:p>
    <w:p w14:paraId="6FECC62D" w14:textId="77777777" w:rsidR="00C31332" w:rsidRDefault="00C31332" w:rsidP="00971F15">
      <w:pPr>
        <w:tabs>
          <w:tab w:val="left" w:pos="851"/>
        </w:tabs>
        <w:spacing w:after="0" w:line="240" w:lineRule="auto"/>
        <w:ind w:firstLine="567"/>
        <w:jc w:val="center"/>
        <w:rPr>
          <w:rFonts w:ascii="Arial" w:hAnsi="Arial" w:cs="Arial"/>
          <w:b/>
          <w:sz w:val="28"/>
          <w:szCs w:val="28"/>
          <w:lang w:val="uz-Cyrl-UZ"/>
        </w:rPr>
      </w:pPr>
    </w:p>
    <w:p w14:paraId="4807B570" w14:textId="77777777" w:rsidR="00C31332" w:rsidRDefault="00C31332" w:rsidP="00971F15">
      <w:pPr>
        <w:tabs>
          <w:tab w:val="left" w:pos="851"/>
        </w:tabs>
        <w:spacing w:after="0" w:line="240" w:lineRule="auto"/>
        <w:ind w:firstLine="567"/>
        <w:jc w:val="center"/>
        <w:rPr>
          <w:rFonts w:ascii="Arial" w:hAnsi="Arial" w:cs="Arial"/>
          <w:b/>
          <w:sz w:val="28"/>
          <w:szCs w:val="28"/>
          <w:lang w:val="uz-Cyrl-UZ"/>
        </w:rPr>
      </w:pPr>
    </w:p>
    <w:p w14:paraId="1DFABE67" w14:textId="697BA8CD" w:rsidR="00B4548F" w:rsidRPr="000C7D5C" w:rsidRDefault="009E5208" w:rsidP="00A44FE6">
      <w:pPr>
        <w:tabs>
          <w:tab w:val="left" w:pos="851"/>
        </w:tabs>
        <w:spacing w:after="0" w:line="240" w:lineRule="auto"/>
        <w:jc w:val="center"/>
        <w:rPr>
          <w:rFonts w:ascii="Arial" w:hAnsi="Arial" w:cs="Arial"/>
          <w:b/>
          <w:sz w:val="28"/>
          <w:szCs w:val="28"/>
          <w:lang w:val="uz-Cyrl-UZ"/>
        </w:rPr>
      </w:pPr>
      <w:r w:rsidRPr="000C7D5C">
        <w:rPr>
          <w:rFonts w:ascii="Arial" w:hAnsi="Arial" w:cs="Arial"/>
          <w:b/>
          <w:sz w:val="28"/>
          <w:szCs w:val="28"/>
          <w:lang w:val="uz-Cyrl-UZ"/>
        </w:rPr>
        <w:t>12-БИЛЕТ</w:t>
      </w:r>
    </w:p>
    <w:p w14:paraId="376744D8" w14:textId="77777777" w:rsidR="00335F90" w:rsidRPr="000C7D5C" w:rsidRDefault="00335F90" w:rsidP="00971F15">
      <w:pPr>
        <w:tabs>
          <w:tab w:val="left" w:pos="851"/>
        </w:tabs>
        <w:spacing w:after="0" w:line="240" w:lineRule="auto"/>
        <w:ind w:firstLine="567"/>
        <w:rPr>
          <w:rFonts w:ascii="Arial" w:hAnsi="Arial" w:cs="Arial"/>
          <w:b/>
          <w:sz w:val="28"/>
          <w:szCs w:val="28"/>
          <w:lang w:val="uz-Cyrl-UZ"/>
        </w:rPr>
      </w:pPr>
    </w:p>
    <w:p w14:paraId="206C4853" w14:textId="77777777" w:rsidR="00681C0D" w:rsidRPr="00681C0D" w:rsidRDefault="00681C0D" w:rsidP="00C31332">
      <w:pPr>
        <w:pStyle w:val="a3"/>
        <w:numPr>
          <w:ilvl w:val="0"/>
          <w:numId w:val="11"/>
        </w:numPr>
        <w:tabs>
          <w:tab w:val="left" w:pos="851"/>
        </w:tabs>
        <w:ind w:left="0" w:firstLine="568"/>
        <w:jc w:val="both"/>
        <w:rPr>
          <w:rFonts w:ascii="Arial" w:hAnsi="Arial" w:cs="Arial"/>
          <w:sz w:val="28"/>
          <w:szCs w:val="28"/>
          <w:lang w:val="uz-Cyrl-UZ"/>
        </w:rPr>
      </w:pPr>
      <w:r w:rsidRPr="00681C0D">
        <w:rPr>
          <w:rFonts w:ascii="Arial" w:hAnsi="Arial" w:cs="Arial"/>
          <w:sz w:val="28"/>
          <w:szCs w:val="28"/>
          <w:lang w:val="uz-Cyrl-UZ"/>
        </w:rPr>
        <w:t>Фирибгарлик жиноятини квалификация қилишдаги муаммолар ва ечимлари.</w:t>
      </w:r>
    </w:p>
    <w:p w14:paraId="4213CBB4" w14:textId="0DBB31B4" w:rsidR="00B4548F" w:rsidRPr="000C7D5C" w:rsidRDefault="00C31332" w:rsidP="00971F15">
      <w:pPr>
        <w:pStyle w:val="a3"/>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left="0" w:firstLine="567"/>
        <w:jc w:val="both"/>
        <w:rPr>
          <w:rFonts w:ascii="Arial" w:hAnsi="Arial" w:cs="Arial"/>
          <w:bCs/>
          <w:sz w:val="28"/>
          <w:szCs w:val="28"/>
          <w:lang w:val="uz-Cyrl-UZ"/>
        </w:rPr>
      </w:pPr>
      <w:r w:rsidRPr="00C31332">
        <w:rPr>
          <w:rFonts w:ascii="Arial" w:hAnsi="Arial" w:cs="Arial"/>
          <w:sz w:val="28"/>
          <w:szCs w:val="28"/>
          <w:lang w:val="uz-Cyrl-UZ"/>
        </w:rPr>
        <w:t>Реабилитация асослари ва оқибатлари ҳақида маълумот беринг, уни айблилик тўғрисидаги масалани ҳал қилмай туриб жиноят ишини тугатиш институтидан фарқли жиҳатларини изоҳланг.</w:t>
      </w:r>
      <w:r w:rsidR="00EC421B">
        <w:rPr>
          <w:rFonts w:ascii="Arial" w:hAnsi="Arial" w:cs="Arial"/>
          <w:sz w:val="28"/>
          <w:szCs w:val="28"/>
          <w:lang w:val="uz-Cyrl-UZ"/>
        </w:rPr>
        <w:t xml:space="preserve"> </w:t>
      </w:r>
      <w:r w:rsidR="00B4548F" w:rsidRPr="000C7D5C">
        <w:rPr>
          <w:rFonts w:ascii="Arial" w:hAnsi="Arial" w:cs="Arial"/>
          <w:sz w:val="28"/>
          <w:szCs w:val="28"/>
          <w:lang w:val="uz-Cyrl-UZ"/>
        </w:rPr>
        <w:t>Ишлаб чиқаришни ривожлантиришда хусусий корхоналарнинг роли.</w:t>
      </w:r>
    </w:p>
    <w:p w14:paraId="0C7AA14B" w14:textId="616E8A46" w:rsidR="00B4548F" w:rsidRDefault="00765DFA" w:rsidP="00617589">
      <w:pPr>
        <w:pStyle w:val="a3"/>
        <w:numPr>
          <w:ilvl w:val="0"/>
          <w:numId w:val="11"/>
        </w:numPr>
        <w:tabs>
          <w:tab w:val="left" w:pos="0"/>
          <w:tab w:val="left" w:pos="851"/>
        </w:tabs>
        <w:spacing w:after="0" w:line="240" w:lineRule="auto"/>
        <w:ind w:left="0" w:firstLine="567"/>
        <w:jc w:val="both"/>
        <w:rPr>
          <w:rFonts w:ascii="Arial" w:hAnsi="Arial" w:cs="Arial"/>
          <w:sz w:val="28"/>
          <w:szCs w:val="28"/>
          <w:lang w:val="uz-Cyrl-UZ"/>
        </w:rPr>
      </w:pPr>
      <w:r w:rsidRPr="00765DFA">
        <w:rPr>
          <w:rFonts w:ascii="Arial" w:hAnsi="Arial" w:cs="Arial"/>
          <w:sz w:val="28"/>
          <w:szCs w:val="28"/>
          <w:lang w:val="uz-Cyrl-UZ"/>
        </w:rPr>
        <w:t>Фуқароларнинг муомала лаёқатини мазмун-моҳияти, унинг вужудга келиш асослари ва амалга ошириш масалалари</w:t>
      </w:r>
      <w:r w:rsidR="00EC421B">
        <w:rPr>
          <w:rFonts w:ascii="Arial" w:hAnsi="Arial" w:cs="Arial"/>
          <w:sz w:val="28"/>
          <w:szCs w:val="28"/>
          <w:lang w:val="uz-Cyrl-UZ"/>
        </w:rPr>
        <w:t>.</w:t>
      </w:r>
    </w:p>
    <w:p w14:paraId="72558BFA" w14:textId="51241A9C" w:rsidR="00765DFA" w:rsidRPr="00DF7A99" w:rsidRDefault="00765DFA" w:rsidP="00B23D58">
      <w:pPr>
        <w:pStyle w:val="a3"/>
        <w:numPr>
          <w:ilvl w:val="0"/>
          <w:numId w:val="11"/>
        </w:numPr>
        <w:tabs>
          <w:tab w:val="left" w:pos="851"/>
          <w:tab w:val="left" w:pos="1418"/>
        </w:tabs>
        <w:ind w:left="0" w:firstLine="568"/>
        <w:jc w:val="both"/>
        <w:rPr>
          <w:rFonts w:ascii="Arial" w:hAnsi="Arial" w:cs="Arial"/>
          <w:sz w:val="28"/>
          <w:szCs w:val="28"/>
          <w:lang w:val="uz-Cyrl-UZ"/>
        </w:rPr>
      </w:pPr>
      <w:r w:rsidRPr="00DF7A99">
        <w:rPr>
          <w:rFonts w:ascii="Arial" w:hAnsi="Arial" w:cs="Arial"/>
          <w:sz w:val="28"/>
          <w:szCs w:val="28"/>
          <w:lang w:val="uz-Cyrl-UZ"/>
        </w:rPr>
        <w:t xml:space="preserve"> </w:t>
      </w:r>
      <w:r w:rsidR="00DF7A99" w:rsidRPr="00DF7A99">
        <w:rPr>
          <w:rFonts w:ascii="Arial" w:hAnsi="Arial" w:cs="Arial"/>
          <w:sz w:val="28"/>
          <w:szCs w:val="28"/>
          <w:lang w:val="uz-Cyrl-UZ"/>
        </w:rPr>
        <w:t>Фуқаролик-ҳуқуқий муносабатларда юридик аҳамиятга эга бўлган фактнинг ўрни ва аҳамияти ҳамда фуқаролик судларида юридик фактларни аниқлаш тартиби ва мазмун-моҳияти.</w:t>
      </w:r>
    </w:p>
    <w:p w14:paraId="578A791C" w14:textId="77777777" w:rsidR="00B4548F" w:rsidRPr="000C7D5C" w:rsidRDefault="00B4548F" w:rsidP="00971F15">
      <w:pPr>
        <w:tabs>
          <w:tab w:val="left" w:pos="851"/>
        </w:tabs>
        <w:spacing w:after="0" w:line="240" w:lineRule="auto"/>
        <w:ind w:firstLine="567"/>
        <w:rPr>
          <w:rFonts w:ascii="Arial" w:hAnsi="Arial" w:cs="Arial"/>
          <w:b/>
          <w:sz w:val="28"/>
          <w:szCs w:val="28"/>
          <w:lang w:val="uz-Cyrl-UZ"/>
        </w:rPr>
      </w:pPr>
    </w:p>
    <w:p w14:paraId="76551038" w14:textId="77777777" w:rsidR="00B60DB4" w:rsidRDefault="00B60DB4" w:rsidP="00971F15">
      <w:pPr>
        <w:tabs>
          <w:tab w:val="left" w:pos="851"/>
        </w:tabs>
        <w:spacing w:after="0" w:line="240" w:lineRule="auto"/>
        <w:ind w:firstLine="567"/>
        <w:jc w:val="center"/>
        <w:rPr>
          <w:rFonts w:ascii="Arial" w:hAnsi="Arial" w:cs="Arial"/>
          <w:b/>
          <w:sz w:val="28"/>
          <w:szCs w:val="28"/>
          <w:lang w:val="uz-Cyrl-UZ"/>
        </w:rPr>
      </w:pPr>
    </w:p>
    <w:p w14:paraId="385C2782" w14:textId="77777777" w:rsidR="00B4548F" w:rsidRPr="000C7D5C" w:rsidRDefault="009E5208" w:rsidP="00A44FE6">
      <w:pPr>
        <w:tabs>
          <w:tab w:val="left" w:pos="851"/>
        </w:tabs>
        <w:spacing w:after="0" w:line="240" w:lineRule="auto"/>
        <w:jc w:val="center"/>
        <w:rPr>
          <w:rFonts w:ascii="Arial" w:hAnsi="Arial" w:cs="Arial"/>
          <w:b/>
          <w:sz w:val="28"/>
          <w:szCs w:val="28"/>
          <w:lang w:val="uz-Cyrl-UZ"/>
        </w:rPr>
      </w:pPr>
      <w:r w:rsidRPr="000C7D5C">
        <w:rPr>
          <w:rFonts w:ascii="Arial" w:hAnsi="Arial" w:cs="Arial"/>
          <w:b/>
          <w:sz w:val="28"/>
          <w:szCs w:val="28"/>
          <w:lang w:val="uz-Cyrl-UZ"/>
        </w:rPr>
        <w:lastRenderedPageBreak/>
        <w:t>13-БИЛЕТ</w:t>
      </w:r>
    </w:p>
    <w:p w14:paraId="4264871C" w14:textId="77777777" w:rsidR="00335F90" w:rsidRPr="000C7D5C" w:rsidRDefault="00335F90" w:rsidP="00971F15">
      <w:pPr>
        <w:tabs>
          <w:tab w:val="left" w:pos="851"/>
        </w:tabs>
        <w:spacing w:after="0" w:line="240" w:lineRule="auto"/>
        <w:ind w:firstLine="567"/>
        <w:rPr>
          <w:rFonts w:ascii="Arial" w:hAnsi="Arial" w:cs="Arial"/>
          <w:b/>
          <w:sz w:val="28"/>
          <w:szCs w:val="28"/>
          <w:lang w:val="uz-Cyrl-UZ"/>
        </w:rPr>
      </w:pPr>
    </w:p>
    <w:p w14:paraId="018DF4F1" w14:textId="77777777" w:rsidR="00681C0D" w:rsidRPr="00681C0D" w:rsidRDefault="00681C0D" w:rsidP="00057F51">
      <w:pPr>
        <w:pStyle w:val="a3"/>
        <w:numPr>
          <w:ilvl w:val="0"/>
          <w:numId w:val="12"/>
        </w:numPr>
        <w:tabs>
          <w:tab w:val="left" w:pos="851"/>
        </w:tabs>
        <w:ind w:left="0" w:firstLine="568"/>
        <w:jc w:val="both"/>
        <w:rPr>
          <w:rFonts w:ascii="Arial" w:hAnsi="Arial" w:cs="Arial"/>
          <w:sz w:val="28"/>
          <w:szCs w:val="28"/>
          <w:lang w:val="uz-Cyrl-UZ"/>
        </w:rPr>
      </w:pPr>
      <w:r w:rsidRPr="00681C0D">
        <w:rPr>
          <w:rFonts w:ascii="Arial" w:hAnsi="Arial" w:cs="Arial"/>
          <w:sz w:val="28"/>
          <w:szCs w:val="28"/>
          <w:lang w:val="uz-Cyrl-UZ"/>
        </w:rPr>
        <w:t>Жиноят қонунчилигида ярашув институтининг аҳамияти ва уни такомиллаштириш масалалари.</w:t>
      </w:r>
    </w:p>
    <w:p w14:paraId="0F226BB7" w14:textId="77777777" w:rsidR="00C31332" w:rsidRPr="00C31332" w:rsidRDefault="00C31332" w:rsidP="00C31332">
      <w:pPr>
        <w:pStyle w:val="a3"/>
        <w:numPr>
          <w:ilvl w:val="0"/>
          <w:numId w:val="12"/>
        </w:numPr>
        <w:tabs>
          <w:tab w:val="left" w:pos="851"/>
        </w:tabs>
        <w:ind w:left="0" w:firstLine="568"/>
        <w:jc w:val="both"/>
        <w:rPr>
          <w:rFonts w:ascii="Arial" w:hAnsi="Arial" w:cs="Arial"/>
          <w:sz w:val="28"/>
          <w:szCs w:val="28"/>
          <w:lang w:val="uz-Cyrl-UZ"/>
        </w:rPr>
      </w:pPr>
      <w:r w:rsidRPr="00C31332">
        <w:rPr>
          <w:rFonts w:ascii="Arial" w:hAnsi="Arial" w:cs="Arial"/>
          <w:sz w:val="28"/>
          <w:szCs w:val="28"/>
          <w:lang w:val="uz-Cyrl-UZ"/>
        </w:rPr>
        <w:t>Айбга иқрорлик тўғрисидаги келишув ва ярашув институтларини изоҳланг, уларнинг ўхшаш ва фарқли жиҳатлари ҳақида маълумот беринг.</w:t>
      </w:r>
    </w:p>
    <w:p w14:paraId="7A46FFAA" w14:textId="77777777" w:rsidR="00DF7A99" w:rsidRDefault="00765DFA" w:rsidP="00DF7A99">
      <w:pPr>
        <w:pStyle w:val="a3"/>
        <w:numPr>
          <w:ilvl w:val="0"/>
          <w:numId w:val="12"/>
        </w:numPr>
        <w:tabs>
          <w:tab w:val="left" w:pos="851"/>
        </w:tabs>
        <w:ind w:left="0" w:firstLine="568"/>
        <w:jc w:val="both"/>
        <w:rPr>
          <w:rFonts w:ascii="Arial" w:hAnsi="Arial" w:cs="Arial"/>
          <w:sz w:val="28"/>
          <w:szCs w:val="28"/>
          <w:lang w:val="uz-Cyrl-UZ"/>
        </w:rPr>
      </w:pPr>
      <w:r w:rsidRPr="00DF7A99">
        <w:rPr>
          <w:rFonts w:ascii="Arial" w:hAnsi="Arial" w:cs="Arial"/>
          <w:sz w:val="28"/>
          <w:szCs w:val="28"/>
          <w:lang w:val="uz-Cyrl-UZ"/>
        </w:rPr>
        <w:t>Фуқаролик ҳуқуқида эмансипация институтини мазмун-моҳияти, унинг вужудга келиш асослари.</w:t>
      </w:r>
    </w:p>
    <w:p w14:paraId="07E030CE" w14:textId="76998317" w:rsidR="00DF7A99" w:rsidRPr="00DF7A99" w:rsidRDefault="00DF7A99" w:rsidP="00DF7A99">
      <w:pPr>
        <w:pStyle w:val="a3"/>
        <w:numPr>
          <w:ilvl w:val="0"/>
          <w:numId w:val="12"/>
        </w:numPr>
        <w:tabs>
          <w:tab w:val="left" w:pos="851"/>
        </w:tabs>
        <w:ind w:left="0" w:firstLine="568"/>
        <w:jc w:val="both"/>
        <w:rPr>
          <w:rFonts w:ascii="Arial" w:hAnsi="Arial" w:cs="Arial"/>
          <w:sz w:val="28"/>
          <w:szCs w:val="28"/>
          <w:lang w:val="uz-Cyrl-UZ"/>
        </w:rPr>
      </w:pPr>
      <w:r w:rsidRPr="00DF7A99">
        <w:rPr>
          <w:rFonts w:ascii="Arial" w:hAnsi="Arial" w:cs="Arial"/>
          <w:sz w:val="28"/>
          <w:szCs w:val="28"/>
          <w:lang w:val="uz-Cyrl-UZ"/>
        </w:rPr>
        <w:t>Вояга етмаган шахсни тўлиқ муомалага лаёқатли деб эълон қилиш (эмансипация) зарурияти ва унинг фуқаролик-ҳуқуқий тартиби.</w:t>
      </w:r>
    </w:p>
    <w:p w14:paraId="148D91F4" w14:textId="77777777" w:rsidR="00B4548F" w:rsidRPr="000C7D5C" w:rsidRDefault="00B4548F" w:rsidP="00971F15">
      <w:pPr>
        <w:tabs>
          <w:tab w:val="left" w:pos="851"/>
        </w:tabs>
        <w:spacing w:after="0" w:line="240" w:lineRule="auto"/>
        <w:ind w:firstLine="567"/>
        <w:rPr>
          <w:rFonts w:ascii="Arial" w:hAnsi="Arial" w:cs="Arial"/>
          <w:b/>
          <w:sz w:val="28"/>
          <w:szCs w:val="28"/>
          <w:lang w:val="uz-Cyrl-UZ"/>
        </w:rPr>
      </w:pPr>
    </w:p>
    <w:p w14:paraId="1624E86D" w14:textId="77777777" w:rsidR="00335F90" w:rsidRPr="000C7D5C" w:rsidRDefault="00335F90" w:rsidP="00971F15">
      <w:pPr>
        <w:tabs>
          <w:tab w:val="left" w:pos="851"/>
        </w:tabs>
        <w:spacing w:after="0" w:line="240" w:lineRule="auto"/>
        <w:ind w:firstLine="567"/>
        <w:rPr>
          <w:rFonts w:ascii="Arial" w:hAnsi="Arial" w:cs="Arial"/>
          <w:b/>
          <w:sz w:val="28"/>
          <w:szCs w:val="28"/>
          <w:lang w:val="uz-Cyrl-UZ"/>
        </w:rPr>
      </w:pPr>
    </w:p>
    <w:p w14:paraId="20F56C93" w14:textId="77777777" w:rsidR="00B4548F" w:rsidRPr="000C7D5C" w:rsidRDefault="009E5208" w:rsidP="00A44FE6">
      <w:pPr>
        <w:tabs>
          <w:tab w:val="left" w:pos="851"/>
        </w:tabs>
        <w:spacing w:after="0" w:line="240" w:lineRule="auto"/>
        <w:jc w:val="center"/>
        <w:rPr>
          <w:rFonts w:ascii="Arial" w:hAnsi="Arial" w:cs="Arial"/>
          <w:b/>
          <w:sz w:val="28"/>
          <w:szCs w:val="28"/>
          <w:lang w:val="uz-Cyrl-UZ"/>
        </w:rPr>
      </w:pPr>
      <w:r w:rsidRPr="000C7D5C">
        <w:rPr>
          <w:rFonts w:ascii="Arial" w:hAnsi="Arial" w:cs="Arial"/>
          <w:b/>
          <w:sz w:val="28"/>
          <w:szCs w:val="28"/>
          <w:lang w:val="uz-Cyrl-UZ"/>
        </w:rPr>
        <w:t>14-БИЛЕТ</w:t>
      </w:r>
    </w:p>
    <w:p w14:paraId="0253081E" w14:textId="77777777" w:rsidR="00335F90" w:rsidRPr="000C7D5C" w:rsidRDefault="00335F90" w:rsidP="00971F15">
      <w:pPr>
        <w:tabs>
          <w:tab w:val="left" w:pos="851"/>
        </w:tabs>
        <w:spacing w:after="0" w:line="240" w:lineRule="auto"/>
        <w:ind w:firstLine="567"/>
        <w:jc w:val="center"/>
        <w:rPr>
          <w:rFonts w:ascii="Arial" w:hAnsi="Arial" w:cs="Arial"/>
          <w:b/>
          <w:sz w:val="28"/>
          <w:szCs w:val="28"/>
          <w:lang w:val="uz-Cyrl-UZ"/>
        </w:rPr>
      </w:pPr>
    </w:p>
    <w:p w14:paraId="27CDDC0D" w14:textId="061C24E5" w:rsidR="00681C0D" w:rsidRPr="00681C0D" w:rsidRDefault="00681C0D" w:rsidP="00057F51">
      <w:pPr>
        <w:pStyle w:val="a3"/>
        <w:numPr>
          <w:ilvl w:val="0"/>
          <w:numId w:val="13"/>
        </w:numPr>
        <w:tabs>
          <w:tab w:val="left" w:pos="851"/>
        </w:tabs>
        <w:ind w:left="0" w:firstLine="568"/>
        <w:jc w:val="both"/>
        <w:rPr>
          <w:rFonts w:ascii="Arial" w:hAnsi="Arial" w:cs="Arial"/>
          <w:sz w:val="28"/>
          <w:szCs w:val="28"/>
          <w:lang w:val="uz-Cyrl-UZ"/>
        </w:rPr>
      </w:pPr>
      <w:r w:rsidRPr="00681C0D">
        <w:rPr>
          <w:rFonts w:ascii="Arial" w:hAnsi="Arial" w:cs="Arial"/>
          <w:sz w:val="28"/>
          <w:szCs w:val="28"/>
          <w:lang w:val="uz-Cyrl-UZ"/>
        </w:rPr>
        <w:t>Жиноят қонунчилигининг принциплари ва уларнинг мазмун-моҳияти</w:t>
      </w:r>
      <w:r w:rsidR="00361F4E" w:rsidRPr="00361F4E">
        <w:rPr>
          <w:rFonts w:ascii="Arial" w:hAnsi="Arial" w:cs="Arial"/>
          <w:sz w:val="28"/>
          <w:szCs w:val="28"/>
        </w:rPr>
        <w:t>.</w:t>
      </w:r>
    </w:p>
    <w:p w14:paraId="0EB9EB16" w14:textId="63FE1AA4" w:rsidR="00C31332" w:rsidRPr="00C31332" w:rsidRDefault="00C31332" w:rsidP="00C31332">
      <w:pPr>
        <w:pStyle w:val="a3"/>
        <w:numPr>
          <w:ilvl w:val="0"/>
          <w:numId w:val="13"/>
        </w:numPr>
        <w:tabs>
          <w:tab w:val="left" w:pos="851"/>
        </w:tabs>
        <w:ind w:left="0" w:firstLine="568"/>
        <w:jc w:val="both"/>
        <w:rPr>
          <w:rFonts w:ascii="Arial" w:hAnsi="Arial" w:cs="Arial"/>
          <w:sz w:val="28"/>
          <w:szCs w:val="28"/>
          <w:lang w:val="uz-Cyrl-UZ"/>
        </w:rPr>
      </w:pPr>
      <w:r w:rsidRPr="00C31332">
        <w:rPr>
          <w:rFonts w:ascii="Arial" w:hAnsi="Arial" w:cs="Arial"/>
          <w:sz w:val="28"/>
          <w:szCs w:val="28"/>
          <w:lang w:val="uz-Cyrl-UZ"/>
        </w:rPr>
        <w:t xml:space="preserve">Ярашув ва амнистия институтлари </w:t>
      </w:r>
      <w:r w:rsidR="00EC421B">
        <w:rPr>
          <w:rFonts w:ascii="Arial" w:hAnsi="Arial" w:cs="Arial"/>
          <w:sz w:val="28"/>
          <w:szCs w:val="28"/>
          <w:lang w:val="uz-Cyrl-UZ"/>
        </w:rPr>
        <w:t>ҳамда</w:t>
      </w:r>
      <w:r w:rsidRPr="00C31332">
        <w:rPr>
          <w:rFonts w:ascii="Arial" w:hAnsi="Arial" w:cs="Arial"/>
          <w:sz w:val="28"/>
          <w:szCs w:val="28"/>
          <w:lang w:val="uz-Cyrl-UZ"/>
        </w:rPr>
        <w:t xml:space="preserve"> уларнинг ўхшаш ва фарқли жиҳатлари ҳақида маълумот беринг. Ярашув институтини янада кенгроқ қўллаш бўйича ўз фикрингизни билдиринг.</w:t>
      </w:r>
    </w:p>
    <w:p w14:paraId="6E251090" w14:textId="77777777" w:rsidR="00DF7A99" w:rsidRPr="00DF7A99" w:rsidRDefault="00765DFA" w:rsidP="00971F15">
      <w:pPr>
        <w:pStyle w:val="a3"/>
        <w:numPr>
          <w:ilvl w:val="0"/>
          <w:numId w:val="13"/>
        </w:numPr>
        <w:tabs>
          <w:tab w:val="left" w:pos="851"/>
        </w:tabs>
        <w:spacing w:after="0" w:line="240" w:lineRule="auto"/>
        <w:ind w:left="0" w:firstLine="567"/>
        <w:jc w:val="both"/>
        <w:rPr>
          <w:rFonts w:ascii="Arial" w:hAnsi="Arial" w:cs="Arial"/>
          <w:b/>
          <w:sz w:val="28"/>
          <w:szCs w:val="28"/>
          <w:lang w:val="uz-Cyrl-UZ"/>
        </w:rPr>
      </w:pPr>
      <w:r w:rsidRPr="00DF7A99">
        <w:rPr>
          <w:rFonts w:ascii="Arial" w:hAnsi="Arial" w:cs="Arial"/>
          <w:sz w:val="28"/>
          <w:szCs w:val="28"/>
          <w:lang w:val="uz-Cyrl-UZ"/>
        </w:rPr>
        <w:t>Васийлик ва ҳомийлик институтининг жамиятдаги роли, уларнинг фарқли жиҳатлари ва ушбу институтни такомиллаштириш бўйича ўз фикрингизни билдиринг.</w:t>
      </w:r>
    </w:p>
    <w:p w14:paraId="29B6D839" w14:textId="02180283" w:rsidR="00B4548F" w:rsidRPr="00DF7A99" w:rsidRDefault="00DF7A99" w:rsidP="00971F15">
      <w:pPr>
        <w:pStyle w:val="a3"/>
        <w:numPr>
          <w:ilvl w:val="0"/>
          <w:numId w:val="13"/>
        </w:numPr>
        <w:tabs>
          <w:tab w:val="left" w:pos="851"/>
        </w:tabs>
        <w:spacing w:after="0" w:line="240" w:lineRule="auto"/>
        <w:ind w:left="0" w:firstLine="567"/>
        <w:jc w:val="both"/>
        <w:rPr>
          <w:rFonts w:ascii="Arial" w:hAnsi="Arial" w:cs="Arial"/>
          <w:b/>
          <w:sz w:val="28"/>
          <w:szCs w:val="28"/>
          <w:lang w:val="uz-Cyrl-UZ"/>
        </w:rPr>
      </w:pPr>
      <w:r w:rsidRPr="00DF7A99">
        <w:rPr>
          <w:rFonts w:ascii="Arial" w:hAnsi="Arial" w:cs="Arial"/>
          <w:sz w:val="28"/>
          <w:szCs w:val="28"/>
          <w:lang w:val="uz-Cyrl-UZ"/>
        </w:rPr>
        <w:t>Фуқаролик суд ишларини юритишда янги очилган ҳолатларнинг аҳамияти.</w:t>
      </w:r>
    </w:p>
    <w:p w14:paraId="135AFED5" w14:textId="77777777" w:rsidR="00765DFA" w:rsidRDefault="00765DFA" w:rsidP="00971F15">
      <w:pPr>
        <w:tabs>
          <w:tab w:val="left" w:pos="851"/>
        </w:tabs>
        <w:spacing w:after="0" w:line="240" w:lineRule="auto"/>
        <w:ind w:firstLine="567"/>
        <w:jc w:val="center"/>
        <w:rPr>
          <w:rFonts w:ascii="Arial" w:hAnsi="Arial" w:cs="Arial"/>
          <w:b/>
          <w:sz w:val="28"/>
          <w:szCs w:val="28"/>
          <w:lang w:val="uz-Cyrl-UZ"/>
        </w:rPr>
      </w:pPr>
    </w:p>
    <w:p w14:paraId="7E1BBCB7" w14:textId="77777777" w:rsidR="00765DFA" w:rsidRDefault="00765DFA" w:rsidP="00971F15">
      <w:pPr>
        <w:tabs>
          <w:tab w:val="left" w:pos="851"/>
        </w:tabs>
        <w:spacing w:after="0" w:line="240" w:lineRule="auto"/>
        <w:ind w:firstLine="567"/>
        <w:jc w:val="center"/>
        <w:rPr>
          <w:rFonts w:ascii="Arial" w:hAnsi="Arial" w:cs="Arial"/>
          <w:b/>
          <w:sz w:val="28"/>
          <w:szCs w:val="28"/>
          <w:lang w:val="uz-Cyrl-UZ"/>
        </w:rPr>
      </w:pPr>
    </w:p>
    <w:p w14:paraId="3A400598" w14:textId="77777777" w:rsidR="00765DFA" w:rsidRDefault="00765DFA" w:rsidP="00971F15">
      <w:pPr>
        <w:tabs>
          <w:tab w:val="left" w:pos="851"/>
        </w:tabs>
        <w:spacing w:after="0" w:line="240" w:lineRule="auto"/>
        <w:ind w:firstLine="567"/>
        <w:jc w:val="center"/>
        <w:rPr>
          <w:rFonts w:ascii="Arial" w:hAnsi="Arial" w:cs="Arial"/>
          <w:b/>
          <w:sz w:val="28"/>
          <w:szCs w:val="28"/>
          <w:lang w:val="uz-Cyrl-UZ"/>
        </w:rPr>
      </w:pPr>
    </w:p>
    <w:p w14:paraId="6691C5FE" w14:textId="0923B76A" w:rsidR="00B4548F" w:rsidRPr="000C7D5C" w:rsidRDefault="009E5208" w:rsidP="00A44FE6">
      <w:pPr>
        <w:tabs>
          <w:tab w:val="left" w:pos="851"/>
        </w:tabs>
        <w:spacing w:after="0" w:line="240" w:lineRule="auto"/>
        <w:jc w:val="center"/>
        <w:rPr>
          <w:rFonts w:ascii="Arial" w:hAnsi="Arial" w:cs="Arial"/>
          <w:b/>
          <w:sz w:val="28"/>
          <w:szCs w:val="28"/>
          <w:lang w:val="uz-Cyrl-UZ"/>
        </w:rPr>
      </w:pPr>
      <w:r w:rsidRPr="000C7D5C">
        <w:rPr>
          <w:rFonts w:ascii="Arial" w:hAnsi="Arial" w:cs="Arial"/>
          <w:b/>
          <w:sz w:val="28"/>
          <w:szCs w:val="28"/>
          <w:lang w:val="uz-Cyrl-UZ"/>
        </w:rPr>
        <w:t>15-БИЛЕТ</w:t>
      </w:r>
    </w:p>
    <w:p w14:paraId="01657F76" w14:textId="77777777" w:rsidR="0097640B" w:rsidRPr="000C7D5C" w:rsidRDefault="0097640B" w:rsidP="00971F15">
      <w:pPr>
        <w:tabs>
          <w:tab w:val="left" w:pos="851"/>
        </w:tabs>
        <w:spacing w:after="0" w:line="240" w:lineRule="auto"/>
        <w:ind w:firstLine="567"/>
        <w:rPr>
          <w:rFonts w:ascii="Arial" w:hAnsi="Arial" w:cs="Arial"/>
          <w:b/>
          <w:sz w:val="28"/>
          <w:szCs w:val="28"/>
          <w:lang w:val="uz-Cyrl-UZ"/>
        </w:rPr>
      </w:pPr>
    </w:p>
    <w:p w14:paraId="4BA214D6" w14:textId="7236BF99" w:rsidR="00681C0D" w:rsidRPr="00681C0D" w:rsidRDefault="00681C0D" w:rsidP="00057F51">
      <w:pPr>
        <w:pStyle w:val="a3"/>
        <w:numPr>
          <w:ilvl w:val="0"/>
          <w:numId w:val="14"/>
        </w:numPr>
        <w:tabs>
          <w:tab w:val="left" w:pos="851"/>
        </w:tabs>
        <w:ind w:left="0" w:firstLine="568"/>
        <w:jc w:val="both"/>
        <w:rPr>
          <w:rFonts w:ascii="Arial" w:hAnsi="Arial" w:cs="Arial"/>
          <w:sz w:val="28"/>
          <w:szCs w:val="28"/>
          <w:lang w:val="uz-Cyrl-UZ"/>
        </w:rPr>
      </w:pPr>
      <w:r w:rsidRPr="00681C0D">
        <w:rPr>
          <w:rFonts w:ascii="Arial" w:hAnsi="Arial" w:cs="Arial"/>
          <w:sz w:val="28"/>
          <w:szCs w:val="28"/>
          <w:lang w:val="uz-Cyrl-UZ"/>
        </w:rPr>
        <w:t>Рецидив ва хавфли рецидив жиноят – ушбу тушунчаларнинг жиноят қонунчилигидаги ўрни ва аҳамияти</w:t>
      </w:r>
      <w:r w:rsidR="00361F4E" w:rsidRPr="00361F4E">
        <w:rPr>
          <w:rFonts w:ascii="Arial" w:hAnsi="Arial" w:cs="Arial"/>
          <w:sz w:val="28"/>
          <w:szCs w:val="28"/>
          <w:lang w:val="uz-Cyrl-UZ"/>
        </w:rPr>
        <w:t>.</w:t>
      </w:r>
    </w:p>
    <w:p w14:paraId="23C0D76D" w14:textId="77777777" w:rsidR="00C31332" w:rsidRPr="00C31332" w:rsidRDefault="00C31332" w:rsidP="00C31332">
      <w:pPr>
        <w:pStyle w:val="a3"/>
        <w:numPr>
          <w:ilvl w:val="0"/>
          <w:numId w:val="14"/>
        </w:numPr>
        <w:tabs>
          <w:tab w:val="left" w:pos="851"/>
        </w:tabs>
        <w:ind w:left="0" w:firstLine="568"/>
        <w:jc w:val="both"/>
        <w:rPr>
          <w:rFonts w:ascii="Arial" w:hAnsi="Arial" w:cs="Arial"/>
          <w:sz w:val="28"/>
          <w:szCs w:val="28"/>
          <w:lang w:val="uz-Cyrl-UZ"/>
        </w:rPr>
      </w:pPr>
      <w:r w:rsidRPr="00C31332">
        <w:rPr>
          <w:rFonts w:ascii="Arial" w:hAnsi="Arial" w:cs="Arial"/>
          <w:sz w:val="28"/>
          <w:szCs w:val="28"/>
          <w:lang w:val="uz-Cyrl-UZ"/>
        </w:rPr>
        <w:t>Вояга етмаган шахсларни сўроқ қилиш тартибининг умумий тартибдаги сўроқ қилишдан фарқли ва ўхшаш жиҳатлари ҳақида маълумот беринг.</w:t>
      </w:r>
    </w:p>
    <w:p w14:paraId="5C057139" w14:textId="77777777" w:rsidR="00765DFA" w:rsidRPr="00765DFA" w:rsidRDefault="00765DFA" w:rsidP="00617589">
      <w:pPr>
        <w:pStyle w:val="a3"/>
        <w:numPr>
          <w:ilvl w:val="0"/>
          <w:numId w:val="14"/>
        </w:numPr>
        <w:tabs>
          <w:tab w:val="left" w:pos="851"/>
        </w:tabs>
        <w:ind w:left="0" w:firstLine="567"/>
        <w:jc w:val="both"/>
        <w:rPr>
          <w:rFonts w:ascii="Arial" w:hAnsi="Arial" w:cs="Arial"/>
          <w:sz w:val="28"/>
          <w:szCs w:val="28"/>
          <w:lang w:val="uz-Cyrl-UZ"/>
        </w:rPr>
      </w:pPr>
      <w:r w:rsidRPr="00765DFA">
        <w:rPr>
          <w:rFonts w:ascii="Arial" w:hAnsi="Arial" w:cs="Arial"/>
          <w:sz w:val="28"/>
          <w:szCs w:val="28"/>
          <w:lang w:val="uz-Cyrl-UZ"/>
        </w:rPr>
        <w:t>Давлатнинг фуқаролик-ҳуқуқий муносабатлар субъекти сифатидаги ўрни ва аҳамияти.</w:t>
      </w:r>
    </w:p>
    <w:p w14:paraId="450083E3" w14:textId="7054AD20" w:rsidR="00B4548F" w:rsidRPr="00DF7A99" w:rsidRDefault="00DF7A99" w:rsidP="00B23D58">
      <w:pPr>
        <w:pStyle w:val="a3"/>
        <w:numPr>
          <w:ilvl w:val="0"/>
          <w:numId w:val="14"/>
        </w:numPr>
        <w:tabs>
          <w:tab w:val="left" w:pos="851"/>
        </w:tabs>
        <w:ind w:left="0" w:firstLine="568"/>
        <w:jc w:val="both"/>
        <w:rPr>
          <w:rFonts w:ascii="Arial" w:hAnsi="Arial" w:cs="Arial"/>
          <w:sz w:val="28"/>
          <w:szCs w:val="28"/>
          <w:lang w:val="uz-Cyrl-UZ"/>
        </w:rPr>
      </w:pPr>
      <w:r w:rsidRPr="00DF7A99">
        <w:rPr>
          <w:rFonts w:ascii="Arial" w:hAnsi="Arial" w:cs="Arial"/>
          <w:sz w:val="28"/>
          <w:szCs w:val="28"/>
          <w:lang w:val="uz-Cyrl-UZ"/>
        </w:rPr>
        <w:t>Фуқаролик суд ишларини юритишда ҳимоянинг ўрни ва аҳамияти ҳамда ҳимояга бўлган ҳуқуқни таъминлашнинг процессуал-ҳуқуқий жиҳатлари.</w:t>
      </w:r>
    </w:p>
    <w:p w14:paraId="3FD071B5" w14:textId="77777777" w:rsidR="00B4548F" w:rsidRPr="000C7D5C" w:rsidRDefault="00B4548F" w:rsidP="00971F15">
      <w:pPr>
        <w:tabs>
          <w:tab w:val="left" w:pos="851"/>
        </w:tabs>
        <w:spacing w:after="0" w:line="240" w:lineRule="auto"/>
        <w:ind w:firstLine="567"/>
        <w:rPr>
          <w:rFonts w:ascii="Arial" w:hAnsi="Arial" w:cs="Arial"/>
          <w:b/>
          <w:sz w:val="28"/>
          <w:szCs w:val="28"/>
          <w:lang w:val="uz-Cyrl-UZ"/>
        </w:rPr>
      </w:pPr>
    </w:p>
    <w:p w14:paraId="3965110A" w14:textId="2650ECFB" w:rsidR="00361F4E" w:rsidRDefault="00361F4E" w:rsidP="00971F15">
      <w:pPr>
        <w:tabs>
          <w:tab w:val="left" w:pos="851"/>
        </w:tabs>
        <w:spacing w:after="0" w:line="240" w:lineRule="auto"/>
        <w:ind w:firstLine="567"/>
        <w:jc w:val="center"/>
        <w:rPr>
          <w:rFonts w:ascii="Arial" w:hAnsi="Arial" w:cs="Arial"/>
          <w:b/>
          <w:sz w:val="28"/>
          <w:szCs w:val="28"/>
          <w:lang w:val="uz-Cyrl-UZ"/>
        </w:rPr>
      </w:pPr>
    </w:p>
    <w:p w14:paraId="09A02623" w14:textId="5FE3D518" w:rsidR="00EC421B" w:rsidRDefault="00EC421B" w:rsidP="00971F15">
      <w:pPr>
        <w:tabs>
          <w:tab w:val="left" w:pos="851"/>
        </w:tabs>
        <w:spacing w:after="0" w:line="240" w:lineRule="auto"/>
        <w:ind w:firstLine="567"/>
        <w:jc w:val="center"/>
        <w:rPr>
          <w:rFonts w:ascii="Arial" w:hAnsi="Arial" w:cs="Arial"/>
          <w:b/>
          <w:sz w:val="28"/>
          <w:szCs w:val="28"/>
          <w:lang w:val="uz-Cyrl-UZ"/>
        </w:rPr>
      </w:pPr>
    </w:p>
    <w:p w14:paraId="4272E564" w14:textId="77777777" w:rsidR="00EC421B" w:rsidRDefault="00EC421B" w:rsidP="00971F15">
      <w:pPr>
        <w:tabs>
          <w:tab w:val="left" w:pos="851"/>
        </w:tabs>
        <w:spacing w:after="0" w:line="240" w:lineRule="auto"/>
        <w:ind w:firstLine="567"/>
        <w:jc w:val="center"/>
        <w:rPr>
          <w:rFonts w:ascii="Arial" w:hAnsi="Arial" w:cs="Arial"/>
          <w:b/>
          <w:sz w:val="28"/>
          <w:szCs w:val="28"/>
          <w:lang w:val="uz-Cyrl-UZ"/>
        </w:rPr>
      </w:pPr>
    </w:p>
    <w:p w14:paraId="6D478391" w14:textId="77777777" w:rsidR="00361F4E" w:rsidRDefault="00361F4E" w:rsidP="00971F15">
      <w:pPr>
        <w:tabs>
          <w:tab w:val="left" w:pos="851"/>
        </w:tabs>
        <w:spacing w:after="0" w:line="240" w:lineRule="auto"/>
        <w:ind w:firstLine="567"/>
        <w:jc w:val="center"/>
        <w:rPr>
          <w:rFonts w:ascii="Arial" w:hAnsi="Arial" w:cs="Arial"/>
          <w:b/>
          <w:sz w:val="28"/>
          <w:szCs w:val="28"/>
          <w:lang w:val="uz-Cyrl-UZ"/>
        </w:rPr>
      </w:pPr>
    </w:p>
    <w:p w14:paraId="71FA90DD" w14:textId="77777777" w:rsidR="00361F4E" w:rsidRDefault="00361F4E" w:rsidP="00971F15">
      <w:pPr>
        <w:tabs>
          <w:tab w:val="left" w:pos="851"/>
        </w:tabs>
        <w:spacing w:after="0" w:line="240" w:lineRule="auto"/>
        <w:ind w:firstLine="567"/>
        <w:jc w:val="center"/>
        <w:rPr>
          <w:rFonts w:ascii="Arial" w:hAnsi="Arial" w:cs="Arial"/>
          <w:b/>
          <w:sz w:val="28"/>
          <w:szCs w:val="28"/>
          <w:lang w:val="uz-Cyrl-UZ"/>
        </w:rPr>
      </w:pPr>
    </w:p>
    <w:p w14:paraId="3AA70937" w14:textId="6B8F4297" w:rsidR="00B4548F" w:rsidRDefault="009E5208" w:rsidP="00A44FE6">
      <w:pPr>
        <w:tabs>
          <w:tab w:val="left" w:pos="851"/>
        </w:tabs>
        <w:spacing w:after="0" w:line="240" w:lineRule="auto"/>
        <w:jc w:val="center"/>
        <w:rPr>
          <w:rFonts w:ascii="Arial" w:hAnsi="Arial" w:cs="Arial"/>
          <w:b/>
          <w:sz w:val="28"/>
          <w:szCs w:val="28"/>
          <w:lang w:val="uz-Cyrl-UZ"/>
        </w:rPr>
      </w:pPr>
      <w:r w:rsidRPr="000C7D5C">
        <w:rPr>
          <w:rFonts w:ascii="Arial" w:hAnsi="Arial" w:cs="Arial"/>
          <w:b/>
          <w:sz w:val="28"/>
          <w:szCs w:val="28"/>
          <w:lang w:val="uz-Cyrl-UZ"/>
        </w:rPr>
        <w:lastRenderedPageBreak/>
        <w:t>16-БИЛЕТ</w:t>
      </w:r>
    </w:p>
    <w:p w14:paraId="3519625D" w14:textId="77777777" w:rsidR="00417AD6" w:rsidRPr="000C7D5C" w:rsidRDefault="00417AD6" w:rsidP="00971F15">
      <w:pPr>
        <w:tabs>
          <w:tab w:val="left" w:pos="851"/>
        </w:tabs>
        <w:spacing w:after="0" w:line="240" w:lineRule="auto"/>
        <w:ind w:firstLine="567"/>
        <w:jc w:val="center"/>
        <w:rPr>
          <w:rFonts w:ascii="Arial" w:hAnsi="Arial" w:cs="Arial"/>
          <w:b/>
          <w:sz w:val="28"/>
          <w:szCs w:val="28"/>
          <w:lang w:val="uz-Cyrl-UZ"/>
        </w:rPr>
      </w:pPr>
    </w:p>
    <w:p w14:paraId="0D34F99C" w14:textId="349471C9" w:rsidR="00681C0D" w:rsidRPr="00681C0D" w:rsidRDefault="00681C0D" w:rsidP="00057F51">
      <w:pPr>
        <w:pStyle w:val="a3"/>
        <w:numPr>
          <w:ilvl w:val="0"/>
          <w:numId w:val="15"/>
        </w:numPr>
        <w:tabs>
          <w:tab w:val="left" w:pos="851"/>
        </w:tabs>
        <w:ind w:left="0" w:firstLine="568"/>
        <w:jc w:val="both"/>
        <w:rPr>
          <w:rFonts w:ascii="Arial" w:hAnsi="Arial" w:cs="Arial"/>
          <w:sz w:val="28"/>
          <w:szCs w:val="28"/>
          <w:lang w:val="uz-Cyrl-UZ"/>
        </w:rPr>
      </w:pPr>
      <w:r w:rsidRPr="00681C0D">
        <w:rPr>
          <w:rFonts w:ascii="Arial" w:hAnsi="Arial" w:cs="Arial"/>
          <w:sz w:val="28"/>
          <w:szCs w:val="28"/>
          <w:lang w:val="uz-Cyrl-UZ"/>
        </w:rPr>
        <w:t>Қилмишнинг жиноийлигини истисно қилувчи ҳолатлар сифатида кам аҳамиятли қилмишлар, зарурий мудофаа ва охирги зарурат – тушунчаси, аҳамияти ва уларни қўллашдаги муаммоларни бартараф этиш масалалари</w:t>
      </w:r>
      <w:r w:rsidR="00361F4E" w:rsidRPr="00361F4E">
        <w:rPr>
          <w:rFonts w:ascii="Arial" w:hAnsi="Arial" w:cs="Arial"/>
          <w:sz w:val="28"/>
          <w:szCs w:val="28"/>
          <w:lang w:val="uz-Cyrl-UZ"/>
        </w:rPr>
        <w:t>.</w:t>
      </w:r>
    </w:p>
    <w:p w14:paraId="77A1777B" w14:textId="647ADF0B" w:rsidR="00C31332" w:rsidRPr="00C31332" w:rsidRDefault="00C31332" w:rsidP="00617589">
      <w:pPr>
        <w:pStyle w:val="a3"/>
        <w:numPr>
          <w:ilvl w:val="0"/>
          <w:numId w:val="15"/>
        </w:numPr>
        <w:tabs>
          <w:tab w:val="left" w:pos="851"/>
        </w:tabs>
        <w:ind w:left="0" w:firstLine="568"/>
        <w:jc w:val="both"/>
        <w:rPr>
          <w:rFonts w:ascii="Arial" w:hAnsi="Arial" w:cs="Arial"/>
          <w:sz w:val="28"/>
          <w:szCs w:val="28"/>
          <w:lang w:val="uz-Cyrl-UZ"/>
        </w:rPr>
      </w:pPr>
      <w:r w:rsidRPr="00C31332">
        <w:rPr>
          <w:rFonts w:ascii="Arial" w:hAnsi="Arial" w:cs="Arial"/>
          <w:sz w:val="28"/>
          <w:szCs w:val="28"/>
          <w:lang w:val="uz-Cyrl-UZ"/>
        </w:rPr>
        <w:t xml:space="preserve">Шахснинг шаъни ва қадр-қимматини ҳурмат қилиш принципи </w:t>
      </w:r>
      <w:r w:rsidR="00EC421B">
        <w:rPr>
          <w:rFonts w:ascii="Arial" w:hAnsi="Arial" w:cs="Arial"/>
          <w:sz w:val="28"/>
          <w:szCs w:val="28"/>
          <w:lang w:val="uz-Cyrl-UZ"/>
        </w:rPr>
        <w:t>ж</w:t>
      </w:r>
      <w:r w:rsidRPr="00C31332">
        <w:rPr>
          <w:rFonts w:ascii="Arial" w:hAnsi="Arial" w:cs="Arial"/>
          <w:sz w:val="28"/>
          <w:szCs w:val="28"/>
          <w:lang w:val="uz-Cyrl-UZ"/>
        </w:rPr>
        <w:t xml:space="preserve">иноят-процессуал қонунчилигида ўз ифодасини қандай топган ва ушбу нормаларнинг аҳамияти нимадан иборат? </w:t>
      </w:r>
    </w:p>
    <w:p w14:paraId="4362A6CF" w14:textId="77777777" w:rsidR="00DF7A99" w:rsidRDefault="00765DFA" w:rsidP="00DF7A99">
      <w:pPr>
        <w:pStyle w:val="a3"/>
        <w:numPr>
          <w:ilvl w:val="0"/>
          <w:numId w:val="15"/>
        </w:numPr>
        <w:ind w:left="851" w:hanging="283"/>
        <w:rPr>
          <w:rFonts w:ascii="Arial" w:hAnsi="Arial" w:cs="Arial"/>
          <w:sz w:val="28"/>
          <w:szCs w:val="28"/>
          <w:lang w:val="uz-Cyrl-UZ"/>
        </w:rPr>
      </w:pPr>
      <w:r w:rsidRPr="00DF7A99">
        <w:rPr>
          <w:rFonts w:ascii="Arial" w:hAnsi="Arial" w:cs="Arial"/>
          <w:sz w:val="28"/>
          <w:szCs w:val="28"/>
          <w:lang w:val="uz-Cyrl-UZ"/>
        </w:rPr>
        <w:t>Мулк шаклларининг турлари ва уларнинг мазмун-моҳияти.</w:t>
      </w:r>
    </w:p>
    <w:p w14:paraId="37E120C5" w14:textId="1AD6F430" w:rsidR="00DF7A99" w:rsidRPr="00DF7A99" w:rsidRDefault="00DF7A99" w:rsidP="00DF7A99">
      <w:pPr>
        <w:pStyle w:val="a3"/>
        <w:numPr>
          <w:ilvl w:val="0"/>
          <w:numId w:val="15"/>
        </w:numPr>
        <w:tabs>
          <w:tab w:val="left" w:pos="851"/>
        </w:tabs>
        <w:ind w:left="0" w:firstLine="568"/>
        <w:jc w:val="both"/>
        <w:rPr>
          <w:rFonts w:ascii="Arial" w:hAnsi="Arial" w:cs="Arial"/>
          <w:sz w:val="28"/>
          <w:szCs w:val="28"/>
          <w:lang w:val="uz-Cyrl-UZ"/>
        </w:rPr>
      </w:pPr>
      <w:r w:rsidRPr="00DF7A99">
        <w:rPr>
          <w:rFonts w:ascii="Arial" w:hAnsi="Arial" w:cs="Arial"/>
          <w:sz w:val="28"/>
          <w:szCs w:val="28"/>
          <w:lang w:val="uz-Cyrl-UZ"/>
        </w:rPr>
        <w:t>Суд тизими мустақиллигининг мазмун-моҳияти, бу борадаги мавжуд муаммолар ва уларни бартараф этиш йўллари.</w:t>
      </w:r>
    </w:p>
    <w:p w14:paraId="7C52324F" w14:textId="6D2D4787" w:rsidR="00B4548F" w:rsidRDefault="00B4548F" w:rsidP="00971F15">
      <w:pPr>
        <w:tabs>
          <w:tab w:val="left" w:pos="851"/>
        </w:tabs>
        <w:spacing w:after="0" w:line="240" w:lineRule="auto"/>
        <w:ind w:firstLine="567"/>
        <w:rPr>
          <w:rFonts w:ascii="Arial" w:hAnsi="Arial" w:cs="Arial"/>
          <w:b/>
          <w:sz w:val="28"/>
          <w:szCs w:val="28"/>
          <w:lang w:val="uz-Cyrl-UZ"/>
        </w:rPr>
      </w:pPr>
    </w:p>
    <w:p w14:paraId="7D1DF1F0" w14:textId="77777777" w:rsidR="00EC421B" w:rsidRDefault="00EC421B" w:rsidP="00971F15">
      <w:pPr>
        <w:tabs>
          <w:tab w:val="left" w:pos="851"/>
        </w:tabs>
        <w:spacing w:after="0" w:line="240" w:lineRule="auto"/>
        <w:ind w:firstLine="567"/>
        <w:rPr>
          <w:rFonts w:ascii="Arial" w:hAnsi="Arial" w:cs="Arial"/>
          <w:b/>
          <w:sz w:val="28"/>
          <w:szCs w:val="28"/>
          <w:lang w:val="uz-Cyrl-UZ"/>
        </w:rPr>
      </w:pPr>
    </w:p>
    <w:p w14:paraId="3B109F64" w14:textId="77777777" w:rsidR="00B4548F" w:rsidRDefault="009E5208" w:rsidP="00A44FE6">
      <w:pPr>
        <w:tabs>
          <w:tab w:val="left" w:pos="851"/>
        </w:tabs>
        <w:spacing w:after="0" w:line="240" w:lineRule="auto"/>
        <w:jc w:val="center"/>
        <w:rPr>
          <w:rFonts w:ascii="Arial" w:hAnsi="Arial" w:cs="Arial"/>
          <w:b/>
          <w:sz w:val="28"/>
          <w:szCs w:val="28"/>
          <w:lang w:val="uz-Cyrl-UZ"/>
        </w:rPr>
      </w:pPr>
      <w:r w:rsidRPr="000C7D5C">
        <w:rPr>
          <w:rFonts w:ascii="Arial" w:hAnsi="Arial" w:cs="Arial"/>
          <w:b/>
          <w:sz w:val="28"/>
          <w:szCs w:val="28"/>
          <w:lang w:val="uz-Cyrl-UZ"/>
        </w:rPr>
        <w:t>17-БИЛЕТ</w:t>
      </w:r>
    </w:p>
    <w:p w14:paraId="07BF804B" w14:textId="3AA63714" w:rsidR="00417AD6" w:rsidRDefault="00417AD6" w:rsidP="00971F15">
      <w:pPr>
        <w:tabs>
          <w:tab w:val="left" w:pos="851"/>
        </w:tabs>
        <w:spacing w:after="0" w:line="240" w:lineRule="auto"/>
        <w:ind w:firstLine="567"/>
        <w:jc w:val="center"/>
        <w:rPr>
          <w:rFonts w:ascii="Arial" w:hAnsi="Arial" w:cs="Arial"/>
          <w:b/>
          <w:sz w:val="28"/>
          <w:szCs w:val="28"/>
          <w:lang w:val="uz-Cyrl-UZ"/>
        </w:rPr>
      </w:pPr>
    </w:p>
    <w:p w14:paraId="159BD8FA" w14:textId="77777777" w:rsidR="00DF7A99" w:rsidRPr="000C7D5C" w:rsidRDefault="00DF7A99" w:rsidP="00971F15">
      <w:pPr>
        <w:tabs>
          <w:tab w:val="left" w:pos="851"/>
        </w:tabs>
        <w:spacing w:after="0" w:line="240" w:lineRule="auto"/>
        <w:ind w:firstLine="567"/>
        <w:jc w:val="center"/>
        <w:rPr>
          <w:rFonts w:ascii="Arial" w:hAnsi="Arial" w:cs="Arial"/>
          <w:b/>
          <w:sz w:val="28"/>
          <w:szCs w:val="28"/>
          <w:lang w:val="uz-Cyrl-UZ"/>
        </w:rPr>
      </w:pPr>
    </w:p>
    <w:p w14:paraId="4C52B4E2" w14:textId="3623D76F" w:rsidR="00681C0D" w:rsidRPr="00681C0D" w:rsidRDefault="00681C0D" w:rsidP="00057F51">
      <w:pPr>
        <w:pStyle w:val="a3"/>
        <w:numPr>
          <w:ilvl w:val="0"/>
          <w:numId w:val="16"/>
        </w:numPr>
        <w:tabs>
          <w:tab w:val="left" w:pos="851"/>
        </w:tabs>
        <w:ind w:left="0" w:firstLine="568"/>
        <w:jc w:val="both"/>
        <w:rPr>
          <w:rFonts w:ascii="Arial" w:hAnsi="Arial" w:cs="Arial"/>
          <w:sz w:val="28"/>
          <w:szCs w:val="28"/>
          <w:lang w:val="uz-Cyrl-UZ"/>
        </w:rPr>
      </w:pPr>
      <w:r w:rsidRPr="00681C0D">
        <w:rPr>
          <w:rFonts w:ascii="Arial" w:hAnsi="Arial" w:cs="Arial"/>
          <w:sz w:val="28"/>
          <w:szCs w:val="28"/>
          <w:lang w:val="uz-Cyrl-UZ"/>
        </w:rPr>
        <w:t>Қилмишнинг жиноийлигини истисно қилувчи ҳолатлар сифатида ижтимоий хавфли қилмиш содир этган шахсни ушлаш вақтида зарар етказиш, буйруқ ёки бошқа вазифани ижро этиш, касб ёки хўжалик фаолиятига боғлиқ асосли таваккалчилик ва жисмоний ёки руҳий мажбурлаш ёхуд қўрқитиш – тушунчаси, аҳамияти ва қўллашдаги муаммоларни бартараф этиш масалалари</w:t>
      </w:r>
      <w:r w:rsidR="00361F4E" w:rsidRPr="00361F4E">
        <w:rPr>
          <w:rFonts w:ascii="Arial" w:hAnsi="Arial" w:cs="Arial"/>
          <w:sz w:val="28"/>
          <w:szCs w:val="28"/>
          <w:lang w:val="uz-Cyrl-UZ"/>
        </w:rPr>
        <w:t>.</w:t>
      </w:r>
    </w:p>
    <w:p w14:paraId="2F333806" w14:textId="13BD397E" w:rsidR="00C31332" w:rsidRPr="00C31332" w:rsidRDefault="00C31332" w:rsidP="00C31332">
      <w:pPr>
        <w:pStyle w:val="a3"/>
        <w:numPr>
          <w:ilvl w:val="0"/>
          <w:numId w:val="16"/>
        </w:numPr>
        <w:tabs>
          <w:tab w:val="left" w:pos="851"/>
        </w:tabs>
        <w:ind w:left="0" w:firstLine="568"/>
        <w:jc w:val="both"/>
        <w:rPr>
          <w:rFonts w:ascii="Arial" w:hAnsi="Arial" w:cs="Arial"/>
          <w:sz w:val="28"/>
          <w:szCs w:val="28"/>
          <w:lang w:val="uz-Cyrl-UZ"/>
        </w:rPr>
      </w:pPr>
      <w:r w:rsidRPr="00C31332">
        <w:rPr>
          <w:rFonts w:ascii="Arial" w:hAnsi="Arial" w:cs="Arial"/>
          <w:sz w:val="28"/>
          <w:szCs w:val="28"/>
          <w:lang w:val="uz-Cyrl-UZ"/>
        </w:rPr>
        <w:t xml:space="preserve">Фуқароларнинг ҳуқуқ ва эркинликларини муҳофаза қилиш принципи </w:t>
      </w:r>
      <w:r w:rsidR="00EC421B">
        <w:rPr>
          <w:rFonts w:ascii="Arial" w:hAnsi="Arial" w:cs="Arial"/>
          <w:sz w:val="28"/>
          <w:szCs w:val="28"/>
          <w:lang w:val="uz-Cyrl-UZ"/>
        </w:rPr>
        <w:t>ж</w:t>
      </w:r>
      <w:r w:rsidRPr="00C31332">
        <w:rPr>
          <w:rFonts w:ascii="Arial" w:hAnsi="Arial" w:cs="Arial"/>
          <w:sz w:val="28"/>
          <w:szCs w:val="28"/>
          <w:lang w:val="uz-Cyrl-UZ"/>
        </w:rPr>
        <w:t>иноят-процессуал қонунчилигида ўз ифодасини қандай топган ва ушбу нормаларнинг аҳамияти нимадан иборат?</w:t>
      </w:r>
    </w:p>
    <w:p w14:paraId="5DE4855B" w14:textId="77777777" w:rsidR="00DF7A99" w:rsidRDefault="00765DFA" w:rsidP="00DF7A99">
      <w:pPr>
        <w:pStyle w:val="a3"/>
        <w:numPr>
          <w:ilvl w:val="0"/>
          <w:numId w:val="16"/>
        </w:numPr>
        <w:ind w:left="851" w:hanging="283"/>
        <w:rPr>
          <w:rFonts w:ascii="Arial" w:hAnsi="Arial" w:cs="Arial"/>
          <w:sz w:val="28"/>
          <w:szCs w:val="28"/>
          <w:lang w:val="uz-Cyrl-UZ"/>
        </w:rPr>
      </w:pPr>
      <w:r w:rsidRPr="00DF7A99">
        <w:rPr>
          <w:rFonts w:ascii="Arial" w:hAnsi="Arial" w:cs="Arial"/>
          <w:sz w:val="28"/>
          <w:szCs w:val="28"/>
          <w:lang w:val="uz-Cyrl-UZ"/>
        </w:rPr>
        <w:t>Мулк ҳуқуқи ва бошқа ашёвий ҳуқуқларнинг фарқли жиҳатлари.</w:t>
      </w:r>
    </w:p>
    <w:p w14:paraId="627E7F1D" w14:textId="06BB637E" w:rsidR="00DF7A99" w:rsidRPr="00DF7A99" w:rsidRDefault="00DF7A99" w:rsidP="00DF7A99">
      <w:pPr>
        <w:pStyle w:val="a3"/>
        <w:numPr>
          <w:ilvl w:val="0"/>
          <w:numId w:val="16"/>
        </w:numPr>
        <w:tabs>
          <w:tab w:val="left" w:pos="851"/>
        </w:tabs>
        <w:ind w:left="0" w:firstLine="567"/>
        <w:jc w:val="both"/>
        <w:rPr>
          <w:rFonts w:ascii="Arial" w:hAnsi="Arial" w:cs="Arial"/>
          <w:sz w:val="28"/>
          <w:szCs w:val="28"/>
          <w:lang w:val="uz-Cyrl-UZ"/>
        </w:rPr>
      </w:pPr>
      <w:r w:rsidRPr="00DF7A99">
        <w:rPr>
          <w:rFonts w:ascii="Arial" w:hAnsi="Arial" w:cs="Arial"/>
          <w:sz w:val="28"/>
          <w:szCs w:val="28"/>
          <w:lang w:val="uz-Cyrl-UZ"/>
        </w:rPr>
        <w:t>Фуқаролик ишларини юритишда апелляция институтининг мазмун-моҳияти ва апелляция тартибида иш юритиш асослари.</w:t>
      </w:r>
    </w:p>
    <w:p w14:paraId="5269BA2A" w14:textId="77777777" w:rsidR="00417AD6" w:rsidRDefault="00417AD6" w:rsidP="00971F15">
      <w:pPr>
        <w:tabs>
          <w:tab w:val="left" w:pos="851"/>
        </w:tabs>
        <w:spacing w:after="0" w:line="240" w:lineRule="auto"/>
        <w:ind w:firstLine="567"/>
        <w:jc w:val="center"/>
        <w:rPr>
          <w:rFonts w:ascii="Arial" w:hAnsi="Arial" w:cs="Arial"/>
          <w:b/>
          <w:sz w:val="28"/>
          <w:szCs w:val="28"/>
          <w:lang w:val="uz-Cyrl-UZ"/>
        </w:rPr>
      </w:pPr>
    </w:p>
    <w:p w14:paraId="42941033" w14:textId="77777777" w:rsidR="00765DFA" w:rsidRDefault="00765DFA" w:rsidP="00971F15">
      <w:pPr>
        <w:tabs>
          <w:tab w:val="left" w:pos="851"/>
        </w:tabs>
        <w:spacing w:after="0" w:line="240" w:lineRule="auto"/>
        <w:ind w:firstLine="567"/>
        <w:jc w:val="center"/>
        <w:rPr>
          <w:rFonts w:ascii="Arial" w:hAnsi="Arial" w:cs="Arial"/>
          <w:b/>
          <w:sz w:val="28"/>
          <w:szCs w:val="28"/>
          <w:lang w:val="uz-Cyrl-UZ"/>
        </w:rPr>
      </w:pPr>
    </w:p>
    <w:p w14:paraId="3D17C077" w14:textId="4C71BE08" w:rsidR="00B4548F" w:rsidRDefault="009E5208" w:rsidP="00A44FE6">
      <w:pPr>
        <w:tabs>
          <w:tab w:val="left" w:pos="851"/>
        </w:tabs>
        <w:spacing w:after="0" w:line="240" w:lineRule="auto"/>
        <w:jc w:val="center"/>
        <w:rPr>
          <w:rFonts w:ascii="Arial" w:hAnsi="Arial" w:cs="Arial"/>
          <w:b/>
          <w:sz w:val="28"/>
          <w:szCs w:val="28"/>
          <w:lang w:val="uz-Cyrl-UZ"/>
        </w:rPr>
      </w:pPr>
      <w:r w:rsidRPr="000C7D5C">
        <w:rPr>
          <w:rFonts w:ascii="Arial" w:hAnsi="Arial" w:cs="Arial"/>
          <w:b/>
          <w:sz w:val="28"/>
          <w:szCs w:val="28"/>
          <w:lang w:val="uz-Cyrl-UZ"/>
        </w:rPr>
        <w:t>18-БИЛЕТ</w:t>
      </w:r>
    </w:p>
    <w:p w14:paraId="533F5B96" w14:textId="77777777" w:rsidR="00417AD6" w:rsidRPr="000C7D5C" w:rsidRDefault="00417AD6" w:rsidP="00971F15">
      <w:pPr>
        <w:tabs>
          <w:tab w:val="left" w:pos="851"/>
        </w:tabs>
        <w:spacing w:after="0" w:line="240" w:lineRule="auto"/>
        <w:ind w:firstLine="567"/>
        <w:rPr>
          <w:rFonts w:ascii="Arial" w:hAnsi="Arial" w:cs="Arial"/>
          <w:b/>
          <w:sz w:val="28"/>
          <w:szCs w:val="28"/>
          <w:lang w:val="uz-Cyrl-UZ"/>
        </w:rPr>
      </w:pPr>
    </w:p>
    <w:p w14:paraId="1BEDF356" w14:textId="18AFCC1C" w:rsidR="00681C0D" w:rsidRPr="00681C0D" w:rsidRDefault="00681C0D" w:rsidP="00057F51">
      <w:pPr>
        <w:pStyle w:val="a3"/>
        <w:numPr>
          <w:ilvl w:val="0"/>
          <w:numId w:val="17"/>
        </w:numPr>
        <w:tabs>
          <w:tab w:val="left" w:pos="851"/>
        </w:tabs>
        <w:ind w:left="0" w:firstLine="568"/>
        <w:jc w:val="both"/>
        <w:rPr>
          <w:rFonts w:ascii="Arial" w:hAnsi="Arial" w:cs="Arial"/>
          <w:sz w:val="28"/>
          <w:szCs w:val="28"/>
          <w:lang w:val="uz-Cyrl-UZ"/>
        </w:rPr>
      </w:pPr>
      <w:r w:rsidRPr="00681C0D">
        <w:rPr>
          <w:rFonts w:ascii="Arial" w:hAnsi="Arial" w:cs="Arial"/>
          <w:sz w:val="28"/>
          <w:szCs w:val="28"/>
          <w:lang w:val="uz-Cyrl-UZ"/>
        </w:rPr>
        <w:t>Жиноий жазо сифатида мажбурий жамоат ишлари ва ахлоқ тузатиш ишлари – уларнинг тушунчаси, қўллаш масалалари, ижобий ва салбий жиҳатлари ҳамда мавжуд муаммолар</w:t>
      </w:r>
      <w:r w:rsidR="00057F51" w:rsidRPr="00057F51">
        <w:rPr>
          <w:rFonts w:ascii="Arial" w:hAnsi="Arial" w:cs="Arial"/>
          <w:sz w:val="28"/>
          <w:szCs w:val="28"/>
          <w:lang w:val="uz-Cyrl-UZ"/>
        </w:rPr>
        <w:t>.</w:t>
      </w:r>
    </w:p>
    <w:p w14:paraId="76D05BD7" w14:textId="77777777" w:rsidR="00C31332" w:rsidRPr="00C31332" w:rsidRDefault="00C31332" w:rsidP="00C31332">
      <w:pPr>
        <w:pStyle w:val="a3"/>
        <w:numPr>
          <w:ilvl w:val="0"/>
          <w:numId w:val="17"/>
        </w:numPr>
        <w:tabs>
          <w:tab w:val="left" w:pos="851"/>
        </w:tabs>
        <w:ind w:left="0" w:firstLine="568"/>
        <w:jc w:val="both"/>
        <w:rPr>
          <w:rFonts w:ascii="Arial" w:hAnsi="Arial" w:cs="Arial"/>
          <w:sz w:val="28"/>
          <w:szCs w:val="28"/>
          <w:lang w:val="uz-Cyrl-UZ"/>
        </w:rPr>
      </w:pPr>
      <w:r w:rsidRPr="00C31332">
        <w:rPr>
          <w:rFonts w:ascii="Arial" w:hAnsi="Arial" w:cs="Arial"/>
          <w:sz w:val="28"/>
          <w:szCs w:val="28"/>
          <w:lang w:val="uz-Cyrl-UZ"/>
        </w:rPr>
        <w:t>Судда жиноят ишларининг ошкора кўрилиши принципининг аҳамияти нимада ифодаланади?</w:t>
      </w:r>
    </w:p>
    <w:p w14:paraId="3ED4A912" w14:textId="77777777" w:rsidR="00DF7A99" w:rsidRDefault="00765DFA" w:rsidP="00DF7A99">
      <w:pPr>
        <w:pStyle w:val="a3"/>
        <w:numPr>
          <w:ilvl w:val="0"/>
          <w:numId w:val="17"/>
        </w:numPr>
        <w:tabs>
          <w:tab w:val="left" w:pos="851"/>
        </w:tabs>
        <w:ind w:left="0" w:firstLine="567"/>
        <w:jc w:val="both"/>
        <w:rPr>
          <w:rFonts w:ascii="Arial" w:hAnsi="Arial" w:cs="Arial"/>
          <w:sz w:val="28"/>
          <w:szCs w:val="28"/>
          <w:lang w:val="uz-Cyrl-UZ"/>
        </w:rPr>
      </w:pPr>
      <w:r w:rsidRPr="00DF7A99">
        <w:rPr>
          <w:rFonts w:ascii="Arial" w:hAnsi="Arial" w:cs="Arial"/>
          <w:sz w:val="28"/>
          <w:szCs w:val="28"/>
          <w:lang w:val="uz-Cyrl-UZ"/>
        </w:rPr>
        <w:t>Интеллектуал фаолият натижалари, уларнинг аҳамияти ҳамда ҳуқуқий ҳимоя қилишнинг ўзига хос хусусиятлари.</w:t>
      </w:r>
    </w:p>
    <w:p w14:paraId="6CB647A6" w14:textId="6664A9D8" w:rsidR="00DF7A99" w:rsidRPr="00DF7A99" w:rsidRDefault="00DF7A99" w:rsidP="00DF7A99">
      <w:pPr>
        <w:pStyle w:val="a3"/>
        <w:numPr>
          <w:ilvl w:val="0"/>
          <w:numId w:val="17"/>
        </w:numPr>
        <w:tabs>
          <w:tab w:val="left" w:pos="851"/>
        </w:tabs>
        <w:ind w:left="0" w:firstLine="567"/>
        <w:jc w:val="both"/>
        <w:rPr>
          <w:rFonts w:ascii="Arial" w:hAnsi="Arial" w:cs="Arial"/>
          <w:sz w:val="28"/>
          <w:szCs w:val="28"/>
          <w:lang w:val="uz-Cyrl-UZ"/>
        </w:rPr>
      </w:pPr>
      <w:r w:rsidRPr="00DF7A99">
        <w:rPr>
          <w:rFonts w:ascii="Arial" w:hAnsi="Arial" w:cs="Arial"/>
          <w:sz w:val="28"/>
          <w:szCs w:val="28"/>
          <w:lang w:val="uz-Cyrl-UZ"/>
        </w:rPr>
        <w:t>Фуқаролик ишларини юритишда кассация институтининг мазмун-моҳияти ва кассация тартибида иш юритиш асослари.</w:t>
      </w:r>
    </w:p>
    <w:p w14:paraId="0D070CFF" w14:textId="77777777" w:rsidR="00B4548F" w:rsidRPr="000C7D5C" w:rsidRDefault="00B4548F" w:rsidP="00971F15">
      <w:pPr>
        <w:tabs>
          <w:tab w:val="left" w:pos="851"/>
        </w:tabs>
        <w:spacing w:after="0" w:line="240" w:lineRule="auto"/>
        <w:ind w:firstLine="567"/>
        <w:rPr>
          <w:rFonts w:ascii="Arial" w:hAnsi="Arial" w:cs="Arial"/>
          <w:b/>
          <w:sz w:val="28"/>
          <w:szCs w:val="28"/>
          <w:lang w:val="uz-Cyrl-UZ"/>
        </w:rPr>
      </w:pPr>
    </w:p>
    <w:p w14:paraId="7084F79D" w14:textId="77777777" w:rsidR="00B4548F" w:rsidRDefault="009E5208" w:rsidP="00A44FE6">
      <w:pPr>
        <w:tabs>
          <w:tab w:val="left" w:pos="851"/>
        </w:tabs>
        <w:spacing w:after="0" w:line="240" w:lineRule="auto"/>
        <w:jc w:val="center"/>
        <w:rPr>
          <w:rFonts w:ascii="Arial" w:hAnsi="Arial" w:cs="Arial"/>
          <w:b/>
          <w:sz w:val="28"/>
          <w:szCs w:val="28"/>
          <w:lang w:val="uz-Cyrl-UZ"/>
        </w:rPr>
      </w:pPr>
      <w:r w:rsidRPr="000C7D5C">
        <w:rPr>
          <w:rFonts w:ascii="Arial" w:hAnsi="Arial" w:cs="Arial"/>
          <w:b/>
          <w:sz w:val="28"/>
          <w:szCs w:val="28"/>
          <w:lang w:val="uz-Cyrl-UZ"/>
        </w:rPr>
        <w:lastRenderedPageBreak/>
        <w:t>19-БИЛЕТ</w:t>
      </w:r>
    </w:p>
    <w:p w14:paraId="381C3F17" w14:textId="77777777" w:rsidR="00417AD6" w:rsidRPr="000C7D5C" w:rsidRDefault="00417AD6" w:rsidP="00971F15">
      <w:pPr>
        <w:tabs>
          <w:tab w:val="left" w:pos="851"/>
        </w:tabs>
        <w:spacing w:after="0" w:line="240" w:lineRule="auto"/>
        <w:ind w:firstLine="567"/>
        <w:jc w:val="center"/>
        <w:rPr>
          <w:rFonts w:ascii="Arial" w:hAnsi="Arial" w:cs="Arial"/>
          <w:b/>
          <w:sz w:val="28"/>
          <w:szCs w:val="28"/>
          <w:lang w:val="uz-Cyrl-UZ"/>
        </w:rPr>
      </w:pPr>
    </w:p>
    <w:p w14:paraId="3D029443" w14:textId="77777777" w:rsidR="00573304" w:rsidRPr="00573304" w:rsidRDefault="00573304" w:rsidP="00057F51">
      <w:pPr>
        <w:pStyle w:val="a3"/>
        <w:numPr>
          <w:ilvl w:val="0"/>
          <w:numId w:val="18"/>
        </w:numPr>
        <w:tabs>
          <w:tab w:val="left" w:pos="851"/>
        </w:tabs>
        <w:ind w:left="0" w:firstLine="568"/>
        <w:jc w:val="both"/>
        <w:rPr>
          <w:rFonts w:ascii="Arial" w:hAnsi="Arial" w:cs="Arial"/>
          <w:sz w:val="28"/>
          <w:szCs w:val="28"/>
          <w:lang w:val="uz-Cyrl-UZ"/>
        </w:rPr>
      </w:pPr>
      <w:r w:rsidRPr="00573304">
        <w:rPr>
          <w:rFonts w:ascii="Arial" w:hAnsi="Arial" w:cs="Arial"/>
          <w:sz w:val="28"/>
          <w:szCs w:val="28"/>
          <w:lang w:val="uz-Cyrl-UZ"/>
        </w:rPr>
        <w:t>Жазони енгиллаштирувчи ҳолатлар: аҳамияти, қўллаш тартиби ва ундаги мавжуд муаммоларни бартараф этиш масалалари.</w:t>
      </w:r>
    </w:p>
    <w:p w14:paraId="32691B26" w14:textId="77777777" w:rsidR="00C31332" w:rsidRPr="00C31332" w:rsidRDefault="00C31332" w:rsidP="00C31332">
      <w:pPr>
        <w:pStyle w:val="a3"/>
        <w:numPr>
          <w:ilvl w:val="0"/>
          <w:numId w:val="18"/>
        </w:numPr>
        <w:tabs>
          <w:tab w:val="left" w:pos="851"/>
        </w:tabs>
        <w:ind w:left="0" w:firstLine="568"/>
        <w:jc w:val="both"/>
        <w:rPr>
          <w:rFonts w:ascii="Arial" w:hAnsi="Arial" w:cs="Arial"/>
          <w:sz w:val="28"/>
          <w:szCs w:val="28"/>
          <w:lang w:val="uz-Cyrl-UZ"/>
        </w:rPr>
      </w:pPr>
      <w:r w:rsidRPr="00C31332">
        <w:rPr>
          <w:rFonts w:ascii="Arial" w:hAnsi="Arial" w:cs="Arial"/>
          <w:sz w:val="28"/>
          <w:szCs w:val="28"/>
          <w:lang w:val="uz-Cyrl-UZ"/>
        </w:rPr>
        <w:t>Далилларни тўплаш усуллари ҳақида маълумот беринг, уларни бирламчи ва кейинги тергов ҳаракатларига бўлиб таҳлил қилинг.</w:t>
      </w:r>
    </w:p>
    <w:p w14:paraId="7DE03547" w14:textId="77777777" w:rsidR="00DF7A99" w:rsidRDefault="00765DFA" w:rsidP="00DF7A99">
      <w:pPr>
        <w:pStyle w:val="a3"/>
        <w:numPr>
          <w:ilvl w:val="0"/>
          <w:numId w:val="18"/>
        </w:numPr>
        <w:tabs>
          <w:tab w:val="left" w:pos="851"/>
        </w:tabs>
        <w:ind w:left="0" w:firstLine="567"/>
        <w:jc w:val="both"/>
        <w:rPr>
          <w:rFonts w:ascii="Arial" w:hAnsi="Arial" w:cs="Arial"/>
          <w:sz w:val="28"/>
          <w:szCs w:val="28"/>
          <w:lang w:val="uz-Cyrl-UZ"/>
        </w:rPr>
      </w:pPr>
      <w:r w:rsidRPr="00DF7A99">
        <w:rPr>
          <w:rFonts w:ascii="Arial" w:hAnsi="Arial" w:cs="Arial"/>
          <w:sz w:val="28"/>
          <w:szCs w:val="28"/>
          <w:lang w:val="uz-Cyrl-UZ"/>
        </w:rPr>
        <w:t>Фуқаролик-ҳуқуқий муносабатларда ўзганинг ер участкасидан чекланган тарзда фойдаланиш ҳуқуқининг келиб чиқиш тарихи, аҳамияти ва ушбу ҳуқуқнинг амалга оширилиши тартибини изоҳланг.</w:t>
      </w:r>
    </w:p>
    <w:p w14:paraId="47E18F19" w14:textId="3C860E52" w:rsidR="00DF7A99" w:rsidRPr="00DF7A99" w:rsidRDefault="00DF7A99" w:rsidP="00DF7A99">
      <w:pPr>
        <w:pStyle w:val="a3"/>
        <w:numPr>
          <w:ilvl w:val="0"/>
          <w:numId w:val="18"/>
        </w:numPr>
        <w:tabs>
          <w:tab w:val="left" w:pos="851"/>
        </w:tabs>
        <w:ind w:left="0" w:firstLine="567"/>
        <w:jc w:val="both"/>
        <w:rPr>
          <w:rFonts w:ascii="Arial" w:hAnsi="Arial" w:cs="Arial"/>
          <w:sz w:val="28"/>
          <w:szCs w:val="28"/>
          <w:lang w:val="uz-Cyrl-UZ"/>
        </w:rPr>
      </w:pPr>
      <w:r w:rsidRPr="00DF7A99">
        <w:rPr>
          <w:rFonts w:ascii="Arial" w:hAnsi="Arial" w:cs="Arial"/>
          <w:sz w:val="28"/>
          <w:szCs w:val="28"/>
          <w:lang w:val="uz-Cyrl-UZ"/>
        </w:rPr>
        <w:t>Суд ҳужжатларининг қонунийлиги, асослилиги ва адолатлилигини текширишнинг аҳамияти ва бу жараёнда иштирок этувчи субъектларнинг роли.</w:t>
      </w:r>
    </w:p>
    <w:p w14:paraId="3879F0C7" w14:textId="77777777" w:rsidR="00B4548F" w:rsidRPr="000C7D5C" w:rsidRDefault="00B4548F" w:rsidP="00971F15">
      <w:pPr>
        <w:tabs>
          <w:tab w:val="left" w:pos="851"/>
        </w:tabs>
        <w:spacing w:after="0" w:line="240" w:lineRule="auto"/>
        <w:ind w:firstLine="567"/>
        <w:rPr>
          <w:rFonts w:ascii="Arial" w:hAnsi="Arial" w:cs="Arial"/>
          <w:b/>
          <w:sz w:val="28"/>
          <w:szCs w:val="28"/>
          <w:lang w:val="uz-Cyrl-UZ"/>
        </w:rPr>
      </w:pPr>
    </w:p>
    <w:p w14:paraId="3916CC9F" w14:textId="77777777" w:rsidR="00417AD6" w:rsidRDefault="00417AD6" w:rsidP="00971F15">
      <w:pPr>
        <w:tabs>
          <w:tab w:val="left" w:pos="851"/>
        </w:tabs>
        <w:spacing w:after="0" w:line="240" w:lineRule="auto"/>
        <w:ind w:firstLine="567"/>
        <w:jc w:val="center"/>
        <w:rPr>
          <w:rFonts w:ascii="Arial" w:hAnsi="Arial" w:cs="Arial"/>
          <w:b/>
          <w:sz w:val="28"/>
          <w:szCs w:val="28"/>
          <w:lang w:val="uz-Cyrl-UZ"/>
        </w:rPr>
      </w:pPr>
    </w:p>
    <w:p w14:paraId="3AB4D0CB" w14:textId="77777777" w:rsidR="00B4548F" w:rsidRDefault="009E5208" w:rsidP="00A44FE6">
      <w:pPr>
        <w:tabs>
          <w:tab w:val="left" w:pos="851"/>
        </w:tabs>
        <w:spacing w:after="0" w:line="240" w:lineRule="auto"/>
        <w:jc w:val="center"/>
        <w:rPr>
          <w:rFonts w:ascii="Arial" w:hAnsi="Arial" w:cs="Arial"/>
          <w:b/>
          <w:sz w:val="28"/>
          <w:szCs w:val="28"/>
          <w:lang w:val="uz-Cyrl-UZ"/>
        </w:rPr>
      </w:pPr>
      <w:r w:rsidRPr="000C7D5C">
        <w:rPr>
          <w:rFonts w:ascii="Arial" w:hAnsi="Arial" w:cs="Arial"/>
          <w:b/>
          <w:sz w:val="28"/>
          <w:szCs w:val="28"/>
          <w:lang w:val="uz-Cyrl-UZ"/>
        </w:rPr>
        <w:t>20-БИЛЕТ</w:t>
      </w:r>
    </w:p>
    <w:p w14:paraId="45BADE34" w14:textId="77777777" w:rsidR="00971F15" w:rsidRDefault="00971F15" w:rsidP="00971F15">
      <w:pPr>
        <w:tabs>
          <w:tab w:val="left" w:pos="851"/>
        </w:tabs>
        <w:spacing w:after="0" w:line="240" w:lineRule="auto"/>
        <w:ind w:firstLine="567"/>
        <w:jc w:val="center"/>
        <w:rPr>
          <w:rFonts w:ascii="Arial" w:hAnsi="Arial" w:cs="Arial"/>
          <w:b/>
          <w:sz w:val="28"/>
          <w:szCs w:val="28"/>
          <w:lang w:val="uz-Cyrl-UZ"/>
        </w:rPr>
      </w:pPr>
    </w:p>
    <w:p w14:paraId="11449C6E" w14:textId="59434A5B" w:rsidR="00573304" w:rsidRPr="00573304" w:rsidRDefault="00573304" w:rsidP="00057F51">
      <w:pPr>
        <w:pStyle w:val="a3"/>
        <w:numPr>
          <w:ilvl w:val="0"/>
          <w:numId w:val="19"/>
        </w:numPr>
        <w:tabs>
          <w:tab w:val="left" w:pos="851"/>
        </w:tabs>
        <w:ind w:left="0" w:firstLine="568"/>
        <w:jc w:val="both"/>
        <w:rPr>
          <w:rFonts w:ascii="Arial" w:hAnsi="Arial" w:cs="Arial"/>
          <w:sz w:val="28"/>
          <w:szCs w:val="28"/>
          <w:lang w:val="uz-Cyrl-UZ"/>
        </w:rPr>
      </w:pPr>
      <w:r w:rsidRPr="00573304">
        <w:rPr>
          <w:rFonts w:ascii="Arial" w:hAnsi="Arial" w:cs="Arial"/>
          <w:sz w:val="28"/>
          <w:szCs w:val="28"/>
          <w:lang w:val="uz-Cyrl-UZ"/>
        </w:rPr>
        <w:t>Амнистия акти ва афв этиш ҳақидаги ҳужжат – шахсни жавобгарлик ва жазодан озод қилишдаги аҳамияти, фарқли жиҳатлари ва қўллаш масалалари</w:t>
      </w:r>
      <w:r w:rsidR="00057F51" w:rsidRPr="00057F51">
        <w:rPr>
          <w:rFonts w:ascii="Arial" w:hAnsi="Arial" w:cs="Arial"/>
          <w:sz w:val="28"/>
          <w:szCs w:val="28"/>
          <w:lang w:val="uz-Cyrl-UZ"/>
        </w:rPr>
        <w:t>.</w:t>
      </w:r>
    </w:p>
    <w:p w14:paraId="56F7FDD0" w14:textId="77777777" w:rsidR="00C31332" w:rsidRPr="00C31332" w:rsidRDefault="00C31332" w:rsidP="00C31332">
      <w:pPr>
        <w:pStyle w:val="a3"/>
        <w:numPr>
          <w:ilvl w:val="0"/>
          <w:numId w:val="19"/>
        </w:numPr>
        <w:tabs>
          <w:tab w:val="left" w:pos="851"/>
        </w:tabs>
        <w:ind w:left="0" w:firstLine="568"/>
        <w:jc w:val="both"/>
        <w:rPr>
          <w:rFonts w:ascii="Arial" w:hAnsi="Arial" w:cs="Arial"/>
          <w:sz w:val="28"/>
          <w:szCs w:val="28"/>
          <w:lang w:val="uz-Cyrl-UZ"/>
        </w:rPr>
      </w:pPr>
      <w:r w:rsidRPr="00C31332">
        <w:rPr>
          <w:rFonts w:ascii="Arial" w:hAnsi="Arial" w:cs="Arial"/>
          <w:sz w:val="28"/>
          <w:szCs w:val="28"/>
          <w:lang w:val="uz-Cyrl-UZ"/>
        </w:rPr>
        <w:t>Жиноят иши бўйича дастлабки эшитув институти ҳақида маълумот беринг, унинг ўзга хос жиҳатларини ёритинг.</w:t>
      </w:r>
    </w:p>
    <w:p w14:paraId="27B549BE" w14:textId="77777777" w:rsidR="00DF7A99" w:rsidRDefault="00765DFA" w:rsidP="00DF7A99">
      <w:pPr>
        <w:pStyle w:val="a3"/>
        <w:numPr>
          <w:ilvl w:val="0"/>
          <w:numId w:val="19"/>
        </w:numPr>
        <w:tabs>
          <w:tab w:val="left" w:pos="851"/>
        </w:tabs>
        <w:ind w:left="0" w:firstLine="568"/>
        <w:jc w:val="both"/>
        <w:rPr>
          <w:rFonts w:ascii="Arial" w:hAnsi="Arial" w:cs="Arial"/>
          <w:sz w:val="28"/>
          <w:szCs w:val="28"/>
          <w:lang w:val="uz-Cyrl-UZ"/>
        </w:rPr>
      </w:pPr>
      <w:r w:rsidRPr="00DF7A99">
        <w:rPr>
          <w:rFonts w:ascii="Arial" w:hAnsi="Arial" w:cs="Arial"/>
          <w:sz w:val="28"/>
          <w:szCs w:val="28"/>
          <w:lang w:val="uz-Cyrl-UZ"/>
        </w:rPr>
        <w:t>Юридик ва жисмоний шахс тушунчаси, уларнинг ўзаро ўхшаш ва фарқли жиҳатлари, юридик шахснинг турлари ва ушбу бўлинишнинг зарурияти.</w:t>
      </w:r>
    </w:p>
    <w:p w14:paraId="6F393D5C" w14:textId="5F2C2699" w:rsidR="00595321" w:rsidRPr="003D66F6" w:rsidRDefault="00DF7A99" w:rsidP="00971F15">
      <w:pPr>
        <w:pStyle w:val="a3"/>
        <w:numPr>
          <w:ilvl w:val="0"/>
          <w:numId w:val="19"/>
        </w:numPr>
        <w:tabs>
          <w:tab w:val="left" w:pos="851"/>
          <w:tab w:val="left" w:pos="993"/>
          <w:tab w:val="left" w:pos="1134"/>
        </w:tabs>
        <w:overflowPunct w:val="0"/>
        <w:autoSpaceDE w:val="0"/>
        <w:autoSpaceDN w:val="0"/>
        <w:adjustRightInd w:val="0"/>
        <w:spacing w:after="0" w:line="240" w:lineRule="auto"/>
        <w:ind w:left="0" w:firstLine="567"/>
        <w:jc w:val="both"/>
        <w:rPr>
          <w:rFonts w:ascii="Arial" w:hAnsi="Arial" w:cs="Arial"/>
          <w:sz w:val="28"/>
          <w:szCs w:val="28"/>
          <w:lang w:val="uz-Cyrl-UZ"/>
        </w:rPr>
      </w:pPr>
      <w:r w:rsidRPr="003D66F6">
        <w:rPr>
          <w:rFonts w:ascii="Arial" w:hAnsi="Arial" w:cs="Arial"/>
          <w:sz w:val="28"/>
          <w:szCs w:val="28"/>
          <w:lang w:val="uz-Cyrl-UZ"/>
        </w:rPr>
        <w:t>Фуқаролик судлари томонидан қабул қилинадиган айрим ҳал қилув қарорларининг дарҳол ижрога қаратилишининг аҳамияти.</w:t>
      </w:r>
      <w:bookmarkStart w:id="0" w:name="_GoBack"/>
      <w:bookmarkEnd w:id="0"/>
    </w:p>
    <w:sectPr w:rsidR="00595321" w:rsidRPr="003D66F6" w:rsidSect="004F7B26">
      <w:pgSz w:w="11906" w:h="16838"/>
      <w:pgMar w:top="851"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74C"/>
    <w:multiLevelType w:val="hybridMultilevel"/>
    <w:tmpl w:val="DFB838A0"/>
    <w:lvl w:ilvl="0" w:tplc="B266737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10CC1"/>
    <w:multiLevelType w:val="hybridMultilevel"/>
    <w:tmpl w:val="6CB2413C"/>
    <w:lvl w:ilvl="0" w:tplc="0F988C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55EC0"/>
    <w:multiLevelType w:val="hybridMultilevel"/>
    <w:tmpl w:val="93188AD6"/>
    <w:lvl w:ilvl="0" w:tplc="AB0097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E77D1"/>
    <w:multiLevelType w:val="hybridMultilevel"/>
    <w:tmpl w:val="DC60D232"/>
    <w:lvl w:ilvl="0" w:tplc="5792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7639F"/>
    <w:multiLevelType w:val="hybridMultilevel"/>
    <w:tmpl w:val="DFB838A0"/>
    <w:lvl w:ilvl="0" w:tplc="B266737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DA2F57"/>
    <w:multiLevelType w:val="hybridMultilevel"/>
    <w:tmpl w:val="DFB838A0"/>
    <w:lvl w:ilvl="0" w:tplc="B266737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179C3"/>
    <w:multiLevelType w:val="hybridMultilevel"/>
    <w:tmpl w:val="989E5FD6"/>
    <w:lvl w:ilvl="0" w:tplc="2B083B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A77ACA"/>
    <w:multiLevelType w:val="hybridMultilevel"/>
    <w:tmpl w:val="DFB838A0"/>
    <w:lvl w:ilvl="0" w:tplc="B266737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91031A"/>
    <w:multiLevelType w:val="hybridMultilevel"/>
    <w:tmpl w:val="AC9C7E76"/>
    <w:lvl w:ilvl="0" w:tplc="EE802C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875000"/>
    <w:multiLevelType w:val="hybridMultilevel"/>
    <w:tmpl w:val="5CA80B32"/>
    <w:lvl w:ilvl="0" w:tplc="C2D2A0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0527C9"/>
    <w:multiLevelType w:val="hybridMultilevel"/>
    <w:tmpl w:val="DFB838A0"/>
    <w:lvl w:ilvl="0" w:tplc="B266737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843539"/>
    <w:multiLevelType w:val="hybridMultilevel"/>
    <w:tmpl w:val="31FC0E68"/>
    <w:lvl w:ilvl="0" w:tplc="024689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B667E9"/>
    <w:multiLevelType w:val="hybridMultilevel"/>
    <w:tmpl w:val="DFB838A0"/>
    <w:lvl w:ilvl="0" w:tplc="B266737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A1495"/>
    <w:multiLevelType w:val="hybridMultilevel"/>
    <w:tmpl w:val="DFB838A0"/>
    <w:lvl w:ilvl="0" w:tplc="B266737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527945"/>
    <w:multiLevelType w:val="hybridMultilevel"/>
    <w:tmpl w:val="078618B6"/>
    <w:lvl w:ilvl="0" w:tplc="753C05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25626E"/>
    <w:multiLevelType w:val="hybridMultilevel"/>
    <w:tmpl w:val="BD981806"/>
    <w:lvl w:ilvl="0" w:tplc="1B0CDB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5A0FC6"/>
    <w:multiLevelType w:val="hybridMultilevel"/>
    <w:tmpl w:val="DFB838A0"/>
    <w:lvl w:ilvl="0" w:tplc="B266737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667BDA"/>
    <w:multiLevelType w:val="hybridMultilevel"/>
    <w:tmpl w:val="DFB838A0"/>
    <w:lvl w:ilvl="0" w:tplc="B266737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285B"/>
    <w:multiLevelType w:val="hybridMultilevel"/>
    <w:tmpl w:val="2A6CF826"/>
    <w:lvl w:ilvl="0" w:tplc="731215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8D453B"/>
    <w:multiLevelType w:val="hybridMultilevel"/>
    <w:tmpl w:val="AEB27F5E"/>
    <w:lvl w:ilvl="0" w:tplc="9AFEA2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234198"/>
    <w:multiLevelType w:val="hybridMultilevel"/>
    <w:tmpl w:val="DFB838A0"/>
    <w:lvl w:ilvl="0" w:tplc="B266737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4740F5"/>
    <w:multiLevelType w:val="hybridMultilevel"/>
    <w:tmpl w:val="DFB838A0"/>
    <w:lvl w:ilvl="0" w:tplc="B266737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012CF7"/>
    <w:multiLevelType w:val="hybridMultilevel"/>
    <w:tmpl w:val="15D4A99C"/>
    <w:lvl w:ilvl="0" w:tplc="779861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5C61A6"/>
    <w:multiLevelType w:val="hybridMultilevel"/>
    <w:tmpl w:val="52DC1F64"/>
    <w:lvl w:ilvl="0" w:tplc="C90A16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6B5472"/>
    <w:multiLevelType w:val="hybridMultilevel"/>
    <w:tmpl w:val="127EE35A"/>
    <w:lvl w:ilvl="0" w:tplc="7700B8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3723DB"/>
    <w:multiLevelType w:val="hybridMultilevel"/>
    <w:tmpl w:val="320A049A"/>
    <w:lvl w:ilvl="0" w:tplc="EC3EB7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8B506B"/>
    <w:multiLevelType w:val="hybridMultilevel"/>
    <w:tmpl w:val="1174ED4C"/>
    <w:lvl w:ilvl="0" w:tplc="2EC0EC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C76770"/>
    <w:multiLevelType w:val="hybridMultilevel"/>
    <w:tmpl w:val="DFB838A0"/>
    <w:lvl w:ilvl="0" w:tplc="B266737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373A51"/>
    <w:multiLevelType w:val="hybridMultilevel"/>
    <w:tmpl w:val="DFB838A0"/>
    <w:lvl w:ilvl="0" w:tplc="B266737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733FC7"/>
    <w:multiLevelType w:val="hybridMultilevel"/>
    <w:tmpl w:val="D0FCE762"/>
    <w:lvl w:ilvl="0" w:tplc="443629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A85E6A"/>
    <w:multiLevelType w:val="hybridMultilevel"/>
    <w:tmpl w:val="DFB838A0"/>
    <w:lvl w:ilvl="0" w:tplc="B266737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5D7BA2"/>
    <w:multiLevelType w:val="hybridMultilevel"/>
    <w:tmpl w:val="DFB838A0"/>
    <w:lvl w:ilvl="0" w:tplc="B266737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A13DA9"/>
    <w:multiLevelType w:val="hybridMultilevel"/>
    <w:tmpl w:val="F9E2E232"/>
    <w:lvl w:ilvl="0" w:tplc="2D2444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BC50F9"/>
    <w:multiLevelType w:val="hybridMultilevel"/>
    <w:tmpl w:val="DFB838A0"/>
    <w:lvl w:ilvl="0" w:tplc="B266737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8A4ECC"/>
    <w:multiLevelType w:val="hybridMultilevel"/>
    <w:tmpl w:val="5804FA34"/>
    <w:lvl w:ilvl="0" w:tplc="451A7C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A94269"/>
    <w:multiLevelType w:val="hybridMultilevel"/>
    <w:tmpl w:val="DFB838A0"/>
    <w:lvl w:ilvl="0" w:tplc="B266737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A62E9D"/>
    <w:multiLevelType w:val="hybridMultilevel"/>
    <w:tmpl w:val="A3A81504"/>
    <w:lvl w:ilvl="0" w:tplc="78445F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8A1797"/>
    <w:multiLevelType w:val="hybridMultilevel"/>
    <w:tmpl w:val="DFB838A0"/>
    <w:lvl w:ilvl="0" w:tplc="B266737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AF18B5"/>
    <w:multiLevelType w:val="hybridMultilevel"/>
    <w:tmpl w:val="DFB838A0"/>
    <w:lvl w:ilvl="0" w:tplc="B266737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627CDF"/>
    <w:multiLevelType w:val="hybridMultilevel"/>
    <w:tmpl w:val="DFB838A0"/>
    <w:lvl w:ilvl="0" w:tplc="B266737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33"/>
  </w:num>
  <w:num w:numId="4">
    <w:abstractNumId w:val="5"/>
  </w:num>
  <w:num w:numId="5">
    <w:abstractNumId w:val="35"/>
  </w:num>
  <w:num w:numId="6">
    <w:abstractNumId w:val="4"/>
  </w:num>
  <w:num w:numId="7">
    <w:abstractNumId w:val="27"/>
  </w:num>
  <w:num w:numId="8">
    <w:abstractNumId w:val="13"/>
  </w:num>
  <w:num w:numId="9">
    <w:abstractNumId w:val="30"/>
  </w:num>
  <w:num w:numId="10">
    <w:abstractNumId w:val="7"/>
  </w:num>
  <w:num w:numId="11">
    <w:abstractNumId w:val="20"/>
  </w:num>
  <w:num w:numId="12">
    <w:abstractNumId w:val="21"/>
  </w:num>
  <w:num w:numId="13">
    <w:abstractNumId w:val="37"/>
  </w:num>
  <w:num w:numId="14">
    <w:abstractNumId w:val="12"/>
  </w:num>
  <w:num w:numId="15">
    <w:abstractNumId w:val="38"/>
  </w:num>
  <w:num w:numId="16">
    <w:abstractNumId w:val="39"/>
  </w:num>
  <w:num w:numId="17">
    <w:abstractNumId w:val="31"/>
  </w:num>
  <w:num w:numId="18">
    <w:abstractNumId w:val="0"/>
  </w:num>
  <w:num w:numId="19">
    <w:abstractNumId w:val="17"/>
  </w:num>
  <w:num w:numId="20">
    <w:abstractNumId w:val="28"/>
  </w:num>
  <w:num w:numId="21">
    <w:abstractNumId w:val="29"/>
  </w:num>
  <w:num w:numId="22">
    <w:abstractNumId w:val="23"/>
  </w:num>
  <w:num w:numId="23">
    <w:abstractNumId w:val="19"/>
  </w:num>
  <w:num w:numId="24">
    <w:abstractNumId w:val="9"/>
  </w:num>
  <w:num w:numId="25">
    <w:abstractNumId w:val="32"/>
  </w:num>
  <w:num w:numId="26">
    <w:abstractNumId w:val="3"/>
  </w:num>
  <w:num w:numId="27">
    <w:abstractNumId w:val="36"/>
  </w:num>
  <w:num w:numId="28">
    <w:abstractNumId w:val="34"/>
  </w:num>
  <w:num w:numId="29">
    <w:abstractNumId w:val="8"/>
  </w:num>
  <w:num w:numId="30">
    <w:abstractNumId w:val="14"/>
  </w:num>
  <w:num w:numId="31">
    <w:abstractNumId w:val="2"/>
  </w:num>
  <w:num w:numId="32">
    <w:abstractNumId w:val="6"/>
  </w:num>
  <w:num w:numId="33">
    <w:abstractNumId w:val="15"/>
  </w:num>
  <w:num w:numId="34">
    <w:abstractNumId w:val="18"/>
  </w:num>
  <w:num w:numId="35">
    <w:abstractNumId w:val="24"/>
  </w:num>
  <w:num w:numId="36">
    <w:abstractNumId w:val="25"/>
  </w:num>
  <w:num w:numId="37">
    <w:abstractNumId w:val="22"/>
  </w:num>
  <w:num w:numId="38">
    <w:abstractNumId w:val="26"/>
  </w:num>
  <w:num w:numId="39">
    <w:abstractNumId w:val="1"/>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33"/>
    <w:rsid w:val="00050689"/>
    <w:rsid w:val="00052CAE"/>
    <w:rsid w:val="00057F51"/>
    <w:rsid w:val="00073AE3"/>
    <w:rsid w:val="000C7D5C"/>
    <w:rsid w:val="00135E7C"/>
    <w:rsid w:val="00190DAC"/>
    <w:rsid w:val="001F4A04"/>
    <w:rsid w:val="00240FE9"/>
    <w:rsid w:val="002B35AA"/>
    <w:rsid w:val="00311DAB"/>
    <w:rsid w:val="00335F90"/>
    <w:rsid w:val="00361F4E"/>
    <w:rsid w:val="003D66F6"/>
    <w:rsid w:val="00417AD6"/>
    <w:rsid w:val="004F7B26"/>
    <w:rsid w:val="00573304"/>
    <w:rsid w:val="005913ED"/>
    <w:rsid w:val="00595321"/>
    <w:rsid w:val="00606AB4"/>
    <w:rsid w:val="00617589"/>
    <w:rsid w:val="00681C0D"/>
    <w:rsid w:val="00765DFA"/>
    <w:rsid w:val="007922B8"/>
    <w:rsid w:val="00833A5B"/>
    <w:rsid w:val="00841233"/>
    <w:rsid w:val="00877B48"/>
    <w:rsid w:val="008B2F88"/>
    <w:rsid w:val="00971F15"/>
    <w:rsid w:val="0097640B"/>
    <w:rsid w:val="009A5668"/>
    <w:rsid w:val="009A6B32"/>
    <w:rsid w:val="009E5208"/>
    <w:rsid w:val="00A44FE6"/>
    <w:rsid w:val="00B040FE"/>
    <w:rsid w:val="00B04CD6"/>
    <w:rsid w:val="00B23D58"/>
    <w:rsid w:val="00B4548F"/>
    <w:rsid w:val="00B60DB4"/>
    <w:rsid w:val="00B732AF"/>
    <w:rsid w:val="00C31332"/>
    <w:rsid w:val="00C964BB"/>
    <w:rsid w:val="00DF7A99"/>
    <w:rsid w:val="00E85F7E"/>
    <w:rsid w:val="00E9528C"/>
    <w:rsid w:val="00EC421B"/>
    <w:rsid w:val="00EE5C47"/>
    <w:rsid w:val="00F5542D"/>
    <w:rsid w:val="00FA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6F6E"/>
  <w15:chartTrackingRefBased/>
  <w15:docId w15:val="{A7AB81F4-D83C-49DA-9347-DD842392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F7B26"/>
    <w:pPr>
      <w:ind w:left="720"/>
      <w:contextualSpacing/>
    </w:pPr>
  </w:style>
  <w:style w:type="character" w:customStyle="1" w:styleId="a4">
    <w:name w:val="Абзац списка Знак"/>
    <w:link w:val="a3"/>
    <w:uiPriority w:val="34"/>
    <w:locked/>
    <w:rsid w:val="00B45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1447</Words>
  <Characters>8251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Адиба</dc:creator>
  <cp:keywords/>
  <dc:description/>
  <cp:lastModifiedBy>Ulugbek Bahodurovich Abduraxmanov</cp:lastModifiedBy>
  <cp:revision>3</cp:revision>
  <dcterms:created xsi:type="dcterms:W3CDTF">2021-08-15T18:21:00Z</dcterms:created>
  <dcterms:modified xsi:type="dcterms:W3CDTF">2021-08-18T10:50:00Z</dcterms:modified>
</cp:coreProperties>
</file>